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8904" w14:textId="794AD63D" w:rsidR="0013078E" w:rsidRDefault="001D2334" w:rsidP="006345AC">
      <w:pPr>
        <w:pStyle w:val="Heading1"/>
        <w:tabs>
          <w:tab w:val="left" w:pos="2694"/>
        </w:tabs>
        <w:rPr>
          <w:rFonts w:ascii="Calibri" w:hAnsi="Calibri"/>
          <w:sz w:val="24"/>
          <w:szCs w:val="24"/>
        </w:rPr>
      </w:pPr>
      <w:bookmarkStart w:id="0" w:name="_Toc260991278"/>
      <w:r>
        <w:rPr>
          <w:noProof/>
          <w:lang w:eastAsia="en-GB"/>
        </w:rPr>
        <w:drawing>
          <wp:anchor distT="0" distB="0" distL="114300" distR="114300" simplePos="0" relativeHeight="251662336" behindDoc="1" locked="0" layoutInCell="1" allowOverlap="1" wp14:anchorId="7CB9DC88" wp14:editId="02A789A1">
            <wp:simplePos x="0" y="0"/>
            <wp:positionH relativeFrom="margin">
              <wp:align>left</wp:align>
            </wp:positionH>
            <wp:positionV relativeFrom="paragraph">
              <wp:posOffset>8076</wp:posOffset>
            </wp:positionV>
            <wp:extent cx="828675" cy="1409700"/>
            <wp:effectExtent l="0" t="0" r="9525" b="0"/>
            <wp:wrapTight wrapText="bothSides">
              <wp:wrapPolygon edited="0">
                <wp:start x="0" y="0"/>
                <wp:lineTo x="0" y="21308"/>
                <wp:lineTo x="21352" y="21308"/>
                <wp:lineTo x="21352" y="0"/>
                <wp:lineTo x="0" y="0"/>
              </wp:wrapPolygon>
            </wp:wrapTight>
            <wp:docPr id="5" name="Picture 1" descr="New Marsh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arshall Logo.jpg"/>
                    <pic:cNvPicPr>
                      <a:picLocks noChangeAspect="1" noChangeArrowheads="1"/>
                    </pic:cNvPicPr>
                  </pic:nvPicPr>
                  <pic:blipFill>
                    <a:blip r:embed="rId10" r:link="rId11" cstate="print"/>
                    <a:srcRect/>
                    <a:stretch>
                      <a:fillRect/>
                    </a:stretch>
                  </pic:blipFill>
                  <pic:spPr bwMode="auto">
                    <a:xfrm>
                      <a:off x="0" y="0"/>
                      <a:ext cx="828675" cy="1409700"/>
                    </a:xfrm>
                    <a:prstGeom prst="rect">
                      <a:avLst/>
                    </a:prstGeom>
                    <a:noFill/>
                    <a:ln w="9525">
                      <a:noFill/>
                      <a:miter lim="800000"/>
                      <a:headEnd/>
                      <a:tailEnd/>
                    </a:ln>
                  </pic:spPr>
                </pic:pic>
              </a:graphicData>
            </a:graphic>
          </wp:anchor>
        </w:drawing>
      </w:r>
      <w:r w:rsidR="0013078E">
        <w:rPr>
          <w:rFonts w:ascii="Calibri" w:hAnsi="Calibri" w:cs="Calibri"/>
          <w:noProof/>
          <w:snapToGrid/>
          <w:lang w:eastAsia="en-GB"/>
        </w:rPr>
        <w:drawing>
          <wp:anchor distT="0" distB="0" distL="114300" distR="114300" simplePos="0" relativeHeight="251656192" behindDoc="1" locked="0" layoutInCell="1" allowOverlap="1" wp14:anchorId="6D97B784" wp14:editId="4709CBF5">
            <wp:simplePos x="0" y="0"/>
            <wp:positionH relativeFrom="column">
              <wp:posOffset>4567136</wp:posOffset>
            </wp:positionH>
            <wp:positionV relativeFrom="paragraph">
              <wp:posOffset>-6255</wp:posOffset>
            </wp:positionV>
            <wp:extent cx="1461770" cy="680720"/>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Logo-1x_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1770" cy="680720"/>
                    </a:xfrm>
                    <a:prstGeom prst="rect">
                      <a:avLst/>
                    </a:prstGeom>
                  </pic:spPr>
                </pic:pic>
              </a:graphicData>
            </a:graphic>
          </wp:anchor>
        </w:drawing>
      </w:r>
    </w:p>
    <w:p w14:paraId="7940C230" w14:textId="70447033" w:rsidR="0013078E" w:rsidRDefault="0013078E" w:rsidP="006345AC">
      <w:pPr>
        <w:pStyle w:val="Heading1"/>
        <w:tabs>
          <w:tab w:val="left" w:pos="2694"/>
        </w:tabs>
        <w:rPr>
          <w:rFonts w:ascii="Calibri" w:hAnsi="Calibri"/>
          <w:sz w:val="24"/>
          <w:szCs w:val="24"/>
        </w:rPr>
      </w:pPr>
    </w:p>
    <w:p w14:paraId="2ED6E6BA" w14:textId="77777777" w:rsidR="0013078E" w:rsidRDefault="0013078E" w:rsidP="006345AC">
      <w:pPr>
        <w:pStyle w:val="Heading1"/>
        <w:tabs>
          <w:tab w:val="left" w:pos="2694"/>
        </w:tabs>
        <w:rPr>
          <w:rFonts w:ascii="Calibri" w:hAnsi="Calibri"/>
          <w:sz w:val="24"/>
          <w:szCs w:val="24"/>
        </w:rPr>
      </w:pPr>
    </w:p>
    <w:p w14:paraId="1488D248" w14:textId="77777777" w:rsidR="005F0DB1" w:rsidRDefault="005F0DB1" w:rsidP="005F0DB1">
      <w:pPr>
        <w:pStyle w:val="Heading1"/>
        <w:tabs>
          <w:tab w:val="left" w:pos="2694"/>
        </w:tabs>
        <w:ind w:left="720" w:hanging="720"/>
        <w:jc w:val="left"/>
        <w:rPr>
          <w:rFonts w:ascii="Calibri" w:hAnsi="Calibri"/>
          <w:sz w:val="24"/>
          <w:szCs w:val="24"/>
        </w:rPr>
      </w:pPr>
    </w:p>
    <w:p w14:paraId="233660BF" w14:textId="77777777" w:rsidR="005F0DB1" w:rsidRDefault="005F0DB1" w:rsidP="005F0DB1">
      <w:pPr>
        <w:pStyle w:val="Heading1"/>
        <w:tabs>
          <w:tab w:val="left" w:pos="2694"/>
        </w:tabs>
        <w:ind w:left="720" w:hanging="720"/>
        <w:jc w:val="left"/>
        <w:rPr>
          <w:rFonts w:ascii="Calibri" w:hAnsi="Calibri"/>
          <w:sz w:val="24"/>
          <w:szCs w:val="24"/>
        </w:rPr>
      </w:pPr>
    </w:p>
    <w:p w14:paraId="07020D8C" w14:textId="77777777" w:rsidR="005F0DB1" w:rsidRDefault="005F0DB1" w:rsidP="005F0DB1">
      <w:pPr>
        <w:pStyle w:val="Heading1"/>
        <w:tabs>
          <w:tab w:val="left" w:pos="2694"/>
        </w:tabs>
        <w:ind w:left="720" w:hanging="720"/>
        <w:jc w:val="left"/>
        <w:rPr>
          <w:rFonts w:ascii="Calibri" w:hAnsi="Calibri"/>
          <w:sz w:val="24"/>
          <w:szCs w:val="24"/>
        </w:rPr>
      </w:pPr>
    </w:p>
    <w:p w14:paraId="2B87B520" w14:textId="77777777" w:rsidR="005F0DB1" w:rsidRDefault="005F0DB1" w:rsidP="005F0DB1">
      <w:pPr>
        <w:pStyle w:val="Heading1"/>
        <w:tabs>
          <w:tab w:val="left" w:pos="2694"/>
        </w:tabs>
        <w:ind w:left="720" w:hanging="720"/>
        <w:jc w:val="left"/>
        <w:rPr>
          <w:rFonts w:ascii="Calibri" w:hAnsi="Calibri"/>
          <w:sz w:val="24"/>
          <w:szCs w:val="24"/>
        </w:rPr>
      </w:pPr>
    </w:p>
    <w:p w14:paraId="75F4CEC4" w14:textId="77777777" w:rsidR="005F0DB1" w:rsidRDefault="005F0DB1" w:rsidP="005F0DB1">
      <w:pPr>
        <w:pStyle w:val="Heading1"/>
        <w:tabs>
          <w:tab w:val="left" w:pos="2694"/>
        </w:tabs>
        <w:ind w:left="720" w:hanging="720"/>
        <w:jc w:val="left"/>
        <w:rPr>
          <w:rFonts w:ascii="Calibri" w:hAnsi="Calibri"/>
          <w:sz w:val="24"/>
          <w:szCs w:val="24"/>
        </w:rPr>
      </w:pPr>
    </w:p>
    <w:p w14:paraId="4BDE8B72" w14:textId="77777777" w:rsidR="005F0DB1" w:rsidRDefault="005F0DB1" w:rsidP="005F0DB1">
      <w:pPr>
        <w:pStyle w:val="Heading1"/>
        <w:tabs>
          <w:tab w:val="left" w:pos="2694"/>
        </w:tabs>
        <w:ind w:left="720" w:hanging="720"/>
        <w:jc w:val="left"/>
        <w:rPr>
          <w:rFonts w:ascii="Calibri" w:hAnsi="Calibri"/>
          <w:sz w:val="24"/>
          <w:szCs w:val="24"/>
        </w:rPr>
      </w:pPr>
    </w:p>
    <w:p w14:paraId="104709FB" w14:textId="767144F3" w:rsidR="004C1FC4" w:rsidRPr="00527293" w:rsidRDefault="004C1FC4" w:rsidP="00B32EAB">
      <w:pPr>
        <w:pStyle w:val="Heading1"/>
        <w:tabs>
          <w:tab w:val="left" w:pos="2694"/>
        </w:tabs>
        <w:ind w:left="2694" w:hanging="2694"/>
        <w:jc w:val="left"/>
        <w:rPr>
          <w:rFonts w:ascii="Calibri" w:hAnsi="Calibri"/>
          <w:sz w:val="24"/>
          <w:szCs w:val="24"/>
        </w:rPr>
      </w:pPr>
      <w:r w:rsidRPr="00527293">
        <w:rPr>
          <w:rFonts w:ascii="Calibri" w:hAnsi="Calibri"/>
          <w:sz w:val="24"/>
          <w:szCs w:val="24"/>
        </w:rPr>
        <w:t>Company:</w:t>
      </w:r>
      <w:r w:rsidR="00B32EAB">
        <w:rPr>
          <w:rFonts w:ascii="Calibri" w:hAnsi="Calibri"/>
          <w:sz w:val="24"/>
          <w:szCs w:val="24"/>
        </w:rPr>
        <w:t xml:space="preserve"> </w:t>
      </w:r>
      <w:r w:rsidR="00B32EAB">
        <w:rPr>
          <w:rFonts w:ascii="Calibri" w:hAnsi="Calibri"/>
          <w:sz w:val="24"/>
          <w:szCs w:val="24"/>
        </w:rPr>
        <w:tab/>
      </w:r>
      <w:r w:rsidR="001D2334">
        <w:rPr>
          <w:rFonts w:ascii="Calibri" w:hAnsi="Calibri"/>
          <w:sz w:val="24"/>
          <w:szCs w:val="24"/>
        </w:rPr>
        <w:t>Marshall M</w:t>
      </w:r>
      <w:r w:rsidR="005F0DB1">
        <w:rPr>
          <w:rFonts w:ascii="Calibri" w:hAnsi="Calibri"/>
          <w:sz w:val="24"/>
          <w:szCs w:val="24"/>
        </w:rPr>
        <w:t xml:space="preserve">otors Division, part of </w:t>
      </w:r>
      <w:r w:rsidR="00E51507">
        <w:rPr>
          <w:rFonts w:ascii="Calibri" w:hAnsi="Calibri"/>
          <w:sz w:val="24"/>
          <w:szCs w:val="24"/>
        </w:rPr>
        <w:t>Constellation Automotive Group</w:t>
      </w:r>
      <w:r w:rsidR="003A680D" w:rsidRPr="00527293">
        <w:rPr>
          <w:rFonts w:ascii="Calibri" w:hAnsi="Calibri"/>
          <w:color w:val="000000"/>
          <w:sz w:val="24"/>
          <w:szCs w:val="24"/>
        </w:rPr>
        <w:t xml:space="preserve"> </w:t>
      </w:r>
    </w:p>
    <w:p w14:paraId="1056ADA4" w14:textId="40AAACE7" w:rsidR="003A680D" w:rsidRPr="0084709F" w:rsidRDefault="004C1FC4" w:rsidP="005F0DB1">
      <w:pPr>
        <w:tabs>
          <w:tab w:val="left" w:pos="2694"/>
          <w:tab w:val="left" w:pos="3119"/>
        </w:tabs>
        <w:jc w:val="left"/>
        <w:rPr>
          <w:rFonts w:ascii="Calibri" w:hAnsi="Calibri"/>
          <w:b/>
          <w:snapToGrid w:val="0"/>
          <w:sz w:val="24"/>
        </w:rPr>
      </w:pPr>
      <w:r w:rsidRPr="00527293">
        <w:rPr>
          <w:rFonts w:ascii="Calibri" w:hAnsi="Calibri"/>
          <w:b/>
          <w:sz w:val="24"/>
        </w:rPr>
        <w:t>Role:</w:t>
      </w:r>
      <w:r w:rsidR="00B32EAB">
        <w:rPr>
          <w:rFonts w:ascii="Calibri" w:hAnsi="Calibri"/>
          <w:b/>
          <w:sz w:val="24"/>
        </w:rPr>
        <w:t xml:space="preserve"> </w:t>
      </w:r>
      <w:r w:rsidR="00B32EAB">
        <w:rPr>
          <w:rFonts w:ascii="Calibri" w:hAnsi="Calibri"/>
          <w:b/>
          <w:sz w:val="24"/>
        </w:rPr>
        <w:tab/>
      </w:r>
      <w:r w:rsidR="0084709F">
        <w:rPr>
          <w:rFonts w:ascii="Calibri" w:hAnsi="Calibri"/>
          <w:b/>
          <w:snapToGrid w:val="0"/>
          <w:sz w:val="24"/>
        </w:rPr>
        <w:t>Assistant Accountant</w:t>
      </w:r>
      <w:r w:rsidR="001C1E07">
        <w:rPr>
          <w:rFonts w:ascii="Calibri" w:hAnsi="Calibri"/>
          <w:b/>
          <w:snapToGrid w:val="0"/>
          <w:sz w:val="24"/>
        </w:rPr>
        <w:t>-Head Office</w:t>
      </w:r>
    </w:p>
    <w:p w14:paraId="6850282E" w14:textId="398C7191" w:rsidR="004C1FC4" w:rsidRPr="00527293" w:rsidRDefault="004C1FC4" w:rsidP="00267B22">
      <w:pPr>
        <w:tabs>
          <w:tab w:val="left" w:pos="2694"/>
          <w:tab w:val="left" w:pos="3119"/>
        </w:tabs>
        <w:jc w:val="left"/>
        <w:rPr>
          <w:rFonts w:ascii="Calibri" w:hAnsi="Calibri"/>
          <w:b/>
          <w:sz w:val="24"/>
        </w:rPr>
      </w:pPr>
      <w:r w:rsidRPr="00527293">
        <w:rPr>
          <w:rFonts w:ascii="Calibri" w:hAnsi="Calibri"/>
          <w:b/>
          <w:sz w:val="24"/>
        </w:rPr>
        <w:t>Location:</w:t>
      </w:r>
      <w:r w:rsidR="00B32EAB">
        <w:rPr>
          <w:rFonts w:ascii="Calibri" w:hAnsi="Calibri"/>
          <w:b/>
          <w:sz w:val="24"/>
        </w:rPr>
        <w:t xml:space="preserve"> </w:t>
      </w:r>
      <w:r w:rsidR="00B32EAB">
        <w:rPr>
          <w:rFonts w:ascii="Calibri" w:hAnsi="Calibri"/>
          <w:b/>
          <w:sz w:val="24"/>
        </w:rPr>
        <w:tab/>
      </w:r>
      <w:r w:rsidR="00267B22">
        <w:rPr>
          <w:rFonts w:ascii="Calibri" w:hAnsi="Calibri"/>
          <w:b/>
          <w:sz w:val="24"/>
        </w:rPr>
        <w:t>Milton Keynes/Hybrid</w:t>
      </w:r>
      <w:r w:rsidRPr="00527293">
        <w:rPr>
          <w:rFonts w:ascii="Calibri" w:hAnsi="Calibri"/>
          <w:b/>
          <w:sz w:val="24"/>
        </w:rPr>
        <w:t xml:space="preserve"> </w:t>
      </w:r>
    </w:p>
    <w:p w14:paraId="68E51AAF" w14:textId="77777777" w:rsidR="001D2334" w:rsidRDefault="001D2334" w:rsidP="00765CC6">
      <w:pPr>
        <w:spacing w:after="120"/>
        <w:rPr>
          <w:rFonts w:ascii="Calibri" w:hAnsi="Calibri"/>
          <w:sz w:val="24"/>
        </w:rPr>
      </w:pPr>
    </w:p>
    <w:p w14:paraId="6A0F8B8A" w14:textId="7057870E" w:rsidR="007B01CD" w:rsidRPr="007B01CD" w:rsidRDefault="00E51507" w:rsidP="00765CC6">
      <w:pPr>
        <w:spacing w:after="120"/>
        <w:rPr>
          <w:rFonts w:ascii="Times New Roman" w:hAnsi="Times New Roman"/>
          <w:sz w:val="24"/>
          <w:lang w:eastAsia="en-GB"/>
        </w:rPr>
      </w:pPr>
      <w:r>
        <w:rPr>
          <w:rFonts w:ascii="Calibri" w:hAnsi="Calibri"/>
          <w:sz w:val="24"/>
        </w:rPr>
        <w:t xml:space="preserve">Constellation </w:t>
      </w:r>
      <w:r w:rsidR="00F412E5" w:rsidRPr="00364471">
        <w:rPr>
          <w:rFonts w:ascii="Calibri" w:hAnsi="Calibri"/>
          <w:sz w:val="24"/>
        </w:rPr>
        <w:t>is one of the largest PE-backed companies in the UK following a £1.9bn take private deal with TDR Capital LLP</w:t>
      </w:r>
      <w:r w:rsidR="00364471" w:rsidRPr="00364471">
        <w:rPr>
          <w:rFonts w:ascii="Calibri" w:hAnsi="Calibri"/>
          <w:sz w:val="24"/>
        </w:rPr>
        <w:t xml:space="preserve"> in November 2019</w:t>
      </w:r>
      <w:r w:rsidR="00F412E5" w:rsidRPr="00364471">
        <w:rPr>
          <w:rFonts w:ascii="Calibri" w:hAnsi="Calibri"/>
          <w:sz w:val="24"/>
        </w:rPr>
        <w:t xml:space="preserve">, </w:t>
      </w:r>
      <w:r w:rsidR="00F36978" w:rsidRPr="00364471">
        <w:rPr>
          <w:rFonts w:ascii="Calibri" w:hAnsi="Calibri"/>
          <w:sz w:val="24"/>
        </w:rPr>
        <w:t>delis</w:t>
      </w:r>
      <w:r w:rsidR="00693A9D">
        <w:rPr>
          <w:rFonts w:ascii="Calibri" w:hAnsi="Calibri"/>
          <w:sz w:val="24"/>
        </w:rPr>
        <w:t>t</w:t>
      </w:r>
      <w:r w:rsidR="00F412E5" w:rsidRPr="00364471">
        <w:rPr>
          <w:rFonts w:ascii="Calibri" w:hAnsi="Calibri"/>
          <w:sz w:val="24"/>
        </w:rPr>
        <w:t>ing from the FTSE250</w:t>
      </w:r>
      <w:r w:rsidR="00693A9D">
        <w:rPr>
          <w:rFonts w:ascii="Calibri" w:hAnsi="Calibri"/>
          <w:sz w:val="24"/>
        </w:rPr>
        <w:t xml:space="preserve"> as </w:t>
      </w:r>
      <w:r w:rsidR="00693A9D" w:rsidRPr="00364471">
        <w:rPr>
          <w:rFonts w:ascii="Calibri" w:hAnsi="Calibri"/>
          <w:sz w:val="24"/>
        </w:rPr>
        <w:t>BCA</w:t>
      </w:r>
      <w:r w:rsidR="00693A9D">
        <w:rPr>
          <w:rFonts w:ascii="Calibri" w:hAnsi="Calibri"/>
          <w:sz w:val="24"/>
        </w:rPr>
        <w:t xml:space="preserve"> Marketplace</w:t>
      </w:r>
      <w:r w:rsidR="00F36978" w:rsidRPr="00364471">
        <w:rPr>
          <w:rFonts w:ascii="Calibri" w:hAnsi="Calibri"/>
          <w:sz w:val="24"/>
        </w:rPr>
        <w:t xml:space="preserve">. </w:t>
      </w:r>
      <w:r w:rsidR="00694E27" w:rsidRPr="00364471">
        <w:rPr>
          <w:rFonts w:ascii="Calibri" w:hAnsi="Calibri"/>
          <w:sz w:val="24"/>
        </w:rPr>
        <w:t>W</w:t>
      </w:r>
      <w:r w:rsidR="00F36978" w:rsidRPr="00364471">
        <w:rPr>
          <w:rFonts w:ascii="Calibri" w:hAnsi="Calibri"/>
          <w:sz w:val="24"/>
        </w:rPr>
        <w:t>ith ambitious digital and physical automotive services growth</w:t>
      </w:r>
      <w:r w:rsidR="00694E27" w:rsidRPr="00364471">
        <w:rPr>
          <w:rFonts w:ascii="Calibri" w:hAnsi="Calibri"/>
          <w:sz w:val="24"/>
        </w:rPr>
        <w:t xml:space="preserve"> </w:t>
      </w:r>
      <w:r w:rsidR="00694E27" w:rsidRPr="003750DC">
        <w:rPr>
          <w:rFonts w:ascii="Calibri" w:hAnsi="Calibri"/>
          <w:sz w:val="24"/>
        </w:rPr>
        <w:t>plans, t</w:t>
      </w:r>
      <w:r w:rsidR="00F36978" w:rsidRPr="003750DC">
        <w:rPr>
          <w:rFonts w:ascii="Calibri" w:hAnsi="Calibri"/>
          <w:sz w:val="24"/>
        </w:rPr>
        <w:t xml:space="preserve">he Group is looking for </w:t>
      </w:r>
      <w:r w:rsidR="00BC2FC8">
        <w:rPr>
          <w:rFonts w:ascii="Calibri" w:hAnsi="Calibri"/>
          <w:sz w:val="24"/>
        </w:rPr>
        <w:t xml:space="preserve">ambitious future finance leaders. </w:t>
      </w:r>
    </w:p>
    <w:p w14:paraId="4164F8E7" w14:textId="4EDFA188" w:rsidR="00693A9D" w:rsidRDefault="009340BC" w:rsidP="00FB5776">
      <w:pPr>
        <w:spacing w:after="120"/>
        <w:rPr>
          <w:rFonts w:ascii="Calibri" w:hAnsi="Calibri"/>
          <w:sz w:val="24"/>
        </w:rPr>
      </w:pPr>
      <w:r>
        <w:rPr>
          <w:rFonts w:ascii="Calibri" w:hAnsi="Calibri"/>
          <w:sz w:val="24"/>
        </w:rPr>
        <w:t>The Group forms the largest vertically integr</w:t>
      </w:r>
      <w:r w:rsidR="00013F93">
        <w:rPr>
          <w:rFonts w:ascii="Calibri" w:hAnsi="Calibri"/>
          <w:sz w:val="24"/>
        </w:rPr>
        <w:t xml:space="preserve">ated digital used car marketplace in Europe, </w:t>
      </w:r>
      <w:r w:rsidR="008F4E2D">
        <w:rPr>
          <w:rFonts w:ascii="Calibri" w:hAnsi="Calibri"/>
          <w:sz w:val="24"/>
        </w:rPr>
        <w:t>selling over</w:t>
      </w:r>
      <w:r w:rsidR="00B657B8">
        <w:rPr>
          <w:rFonts w:ascii="Calibri" w:hAnsi="Calibri"/>
          <w:sz w:val="24"/>
        </w:rPr>
        <w:t xml:space="preserve"> 1.5 million vehicles annually</w:t>
      </w:r>
      <w:r w:rsidR="005A6B74">
        <w:rPr>
          <w:rFonts w:ascii="Calibri" w:hAnsi="Calibri"/>
          <w:sz w:val="24"/>
        </w:rPr>
        <w:t>, and c</w:t>
      </w:r>
      <w:r w:rsidR="00013F93">
        <w:rPr>
          <w:rFonts w:ascii="Calibri" w:hAnsi="Calibri"/>
          <w:sz w:val="24"/>
        </w:rPr>
        <w:t xml:space="preserve">ombining the leading digital brands across the segments of consumer to business, business to business, and </w:t>
      </w:r>
      <w:r w:rsidR="00765CC6">
        <w:rPr>
          <w:rFonts w:ascii="Calibri" w:hAnsi="Calibri"/>
          <w:sz w:val="24"/>
        </w:rPr>
        <w:t>business to consumer</w:t>
      </w:r>
      <w:r w:rsidR="005A6B74">
        <w:rPr>
          <w:rFonts w:ascii="Calibri" w:hAnsi="Calibri"/>
          <w:sz w:val="24"/>
        </w:rPr>
        <w:t>:</w:t>
      </w:r>
    </w:p>
    <w:p w14:paraId="13B22F90" w14:textId="62E95DDE" w:rsidR="0065130A" w:rsidRDefault="0065130A" w:rsidP="00FB5776">
      <w:pPr>
        <w:numPr>
          <w:ilvl w:val="0"/>
          <w:numId w:val="7"/>
        </w:numPr>
        <w:spacing w:before="0"/>
        <w:ind w:left="714" w:hanging="357"/>
        <w:rPr>
          <w:rFonts w:ascii="Calibri" w:hAnsi="Calibri"/>
          <w:sz w:val="24"/>
        </w:rPr>
      </w:pPr>
      <w:r w:rsidRPr="006A07ED">
        <w:rPr>
          <w:rFonts w:ascii="Calibri" w:hAnsi="Calibri"/>
          <w:sz w:val="24"/>
        </w:rPr>
        <w:t xml:space="preserve">WeBuyAnyCar.com, the UK’s leading online </w:t>
      </w:r>
      <w:r w:rsidR="00472F07">
        <w:rPr>
          <w:rFonts w:ascii="Calibri" w:hAnsi="Calibri"/>
          <w:sz w:val="24"/>
        </w:rPr>
        <w:t xml:space="preserve">C2B </w:t>
      </w:r>
      <w:r w:rsidRPr="006A07ED">
        <w:rPr>
          <w:rFonts w:ascii="Calibri" w:hAnsi="Calibri"/>
          <w:sz w:val="24"/>
        </w:rPr>
        <w:t>vehicle buying service</w:t>
      </w:r>
      <w:r w:rsidR="00B77E60">
        <w:rPr>
          <w:rFonts w:ascii="Calibri" w:hAnsi="Calibri"/>
          <w:sz w:val="24"/>
        </w:rPr>
        <w:t>, which has helped over 2.5 million customers sell their car</w:t>
      </w:r>
    </w:p>
    <w:p w14:paraId="6350027C" w14:textId="0E624A59" w:rsidR="00FB5776" w:rsidRDefault="00DD504E" w:rsidP="00FB5776">
      <w:pPr>
        <w:numPr>
          <w:ilvl w:val="0"/>
          <w:numId w:val="7"/>
        </w:numPr>
        <w:spacing w:before="0"/>
        <w:ind w:left="714" w:hanging="357"/>
        <w:rPr>
          <w:rFonts w:ascii="Calibri" w:hAnsi="Calibri"/>
          <w:sz w:val="24"/>
        </w:rPr>
      </w:pPr>
      <w:r>
        <w:rPr>
          <w:rFonts w:ascii="Calibri" w:hAnsi="Calibri"/>
          <w:sz w:val="24"/>
        </w:rPr>
        <w:t>BCA</w:t>
      </w:r>
      <w:r w:rsidR="00472F07">
        <w:rPr>
          <w:rFonts w:ascii="Calibri" w:hAnsi="Calibri"/>
          <w:sz w:val="24"/>
        </w:rPr>
        <w:t xml:space="preserve">, </w:t>
      </w:r>
      <w:r w:rsidR="00B0770A">
        <w:rPr>
          <w:rFonts w:ascii="Calibri" w:hAnsi="Calibri"/>
          <w:sz w:val="24"/>
        </w:rPr>
        <w:t xml:space="preserve">UK &amp; </w:t>
      </w:r>
      <w:r w:rsidR="00B77E60">
        <w:rPr>
          <w:rFonts w:ascii="Calibri" w:hAnsi="Calibri"/>
          <w:sz w:val="24"/>
        </w:rPr>
        <w:t xml:space="preserve">Europe’s leading </w:t>
      </w:r>
      <w:r w:rsidR="007F271E">
        <w:rPr>
          <w:rFonts w:ascii="Calibri" w:hAnsi="Calibri"/>
          <w:sz w:val="24"/>
        </w:rPr>
        <w:t>fully digital</w:t>
      </w:r>
      <w:r w:rsidR="00B92B85" w:rsidRPr="00FB5776">
        <w:rPr>
          <w:rFonts w:ascii="Calibri" w:hAnsi="Calibri"/>
          <w:sz w:val="24"/>
        </w:rPr>
        <w:t xml:space="preserve"> </w:t>
      </w:r>
      <w:r w:rsidR="00472F07">
        <w:rPr>
          <w:rFonts w:ascii="Calibri" w:hAnsi="Calibri"/>
          <w:sz w:val="24"/>
        </w:rPr>
        <w:t xml:space="preserve">B2B </w:t>
      </w:r>
      <w:r w:rsidR="007F271E">
        <w:rPr>
          <w:rFonts w:ascii="Calibri" w:hAnsi="Calibri"/>
          <w:sz w:val="24"/>
        </w:rPr>
        <w:t>used car marketplace</w:t>
      </w:r>
      <w:r w:rsidR="0079060B">
        <w:rPr>
          <w:rFonts w:ascii="Calibri" w:hAnsi="Calibri"/>
          <w:sz w:val="24"/>
        </w:rPr>
        <w:t xml:space="preserve"> selling over 1.4 million cars annually and supported b</w:t>
      </w:r>
      <w:r w:rsidR="005A1C61">
        <w:rPr>
          <w:rFonts w:ascii="Calibri" w:hAnsi="Calibri"/>
          <w:sz w:val="24"/>
        </w:rPr>
        <w:t>y its in-house fulfilment and logistics services</w:t>
      </w:r>
    </w:p>
    <w:p w14:paraId="1B35F55C" w14:textId="6B5930F6" w:rsidR="00A23967" w:rsidRDefault="00A23967" w:rsidP="00FB5776">
      <w:pPr>
        <w:numPr>
          <w:ilvl w:val="0"/>
          <w:numId w:val="7"/>
        </w:numPr>
        <w:spacing w:before="0"/>
        <w:ind w:left="714" w:hanging="357"/>
        <w:rPr>
          <w:rFonts w:ascii="Calibri" w:hAnsi="Calibri"/>
          <w:sz w:val="24"/>
        </w:rPr>
      </w:pPr>
      <w:r>
        <w:rPr>
          <w:rFonts w:ascii="Calibri" w:hAnsi="Calibri"/>
          <w:sz w:val="24"/>
        </w:rPr>
        <w:t xml:space="preserve">Cinch, </w:t>
      </w:r>
      <w:r w:rsidR="00FB1CB4">
        <w:rPr>
          <w:rFonts w:ascii="Calibri" w:hAnsi="Calibri"/>
          <w:sz w:val="24"/>
        </w:rPr>
        <w:t xml:space="preserve">an online </w:t>
      </w:r>
      <w:r w:rsidR="00E1003F">
        <w:rPr>
          <w:rFonts w:ascii="Calibri" w:hAnsi="Calibri"/>
          <w:sz w:val="24"/>
        </w:rPr>
        <w:t>B2C</w:t>
      </w:r>
      <w:r w:rsidR="00FB1CB4">
        <w:rPr>
          <w:rFonts w:ascii="Calibri" w:hAnsi="Calibri"/>
          <w:sz w:val="24"/>
        </w:rPr>
        <w:t xml:space="preserve"> service that aims to </w:t>
      </w:r>
      <w:r w:rsidR="005B5F6E">
        <w:rPr>
          <w:rFonts w:ascii="Calibri" w:hAnsi="Calibri"/>
          <w:sz w:val="24"/>
        </w:rPr>
        <w:t>simplify the used car buying experience for consumers</w:t>
      </w:r>
    </w:p>
    <w:p w14:paraId="185630F3" w14:textId="77777777" w:rsidR="00257F91" w:rsidRDefault="00257F91" w:rsidP="00257F91">
      <w:pPr>
        <w:spacing w:before="0"/>
        <w:ind w:left="714"/>
        <w:rPr>
          <w:rFonts w:ascii="Calibri" w:hAnsi="Calibri"/>
          <w:sz w:val="24"/>
        </w:rPr>
      </w:pPr>
    </w:p>
    <w:p w14:paraId="57B84ED8" w14:textId="0F603D14" w:rsidR="002F020A" w:rsidRDefault="002F020A" w:rsidP="00257F91">
      <w:pPr>
        <w:spacing w:before="0"/>
        <w:rPr>
          <w:rFonts w:ascii="Calibri" w:hAnsi="Calibri"/>
          <w:sz w:val="24"/>
        </w:rPr>
      </w:pPr>
      <w:r>
        <w:rPr>
          <w:rFonts w:ascii="Calibri" w:hAnsi="Calibri"/>
          <w:sz w:val="24"/>
        </w:rPr>
        <w:t>Marshall Motor</w:t>
      </w:r>
      <w:r w:rsidR="005A1C61">
        <w:rPr>
          <w:rFonts w:ascii="Calibri" w:hAnsi="Calibri"/>
          <w:sz w:val="24"/>
        </w:rPr>
        <w:t xml:space="preserve"> Group</w:t>
      </w:r>
      <w:r w:rsidR="0029226B">
        <w:rPr>
          <w:rFonts w:ascii="Calibri" w:hAnsi="Calibri"/>
          <w:sz w:val="24"/>
        </w:rPr>
        <w:t xml:space="preserve"> </w:t>
      </w:r>
      <w:r w:rsidR="00D44068">
        <w:rPr>
          <w:rFonts w:ascii="Calibri" w:hAnsi="Calibri"/>
          <w:sz w:val="24"/>
        </w:rPr>
        <w:t xml:space="preserve">has existing for over 110 years in various forms and now </w:t>
      </w:r>
      <w:r w:rsidR="00257F91">
        <w:rPr>
          <w:rFonts w:ascii="Calibri" w:hAnsi="Calibri"/>
          <w:sz w:val="24"/>
        </w:rPr>
        <w:t>operates</w:t>
      </w:r>
      <w:r w:rsidR="00D92DCC">
        <w:rPr>
          <w:rFonts w:ascii="Calibri" w:hAnsi="Calibri"/>
          <w:sz w:val="24"/>
        </w:rPr>
        <w:t xml:space="preserve"> across the UK from 160 Dealerships, representing 25 brands, with activities in new </w:t>
      </w:r>
      <w:r w:rsidR="00C125DB">
        <w:rPr>
          <w:rFonts w:ascii="Calibri" w:hAnsi="Calibri"/>
          <w:sz w:val="24"/>
        </w:rPr>
        <w:t>car, used car, servicing and commercial vehicles. We are</w:t>
      </w:r>
      <w:r w:rsidR="00257F91">
        <w:rPr>
          <w:rFonts w:ascii="Calibri" w:hAnsi="Calibri"/>
          <w:sz w:val="24"/>
        </w:rPr>
        <w:t xml:space="preserve"> </w:t>
      </w:r>
      <w:r w:rsidR="0029226B" w:rsidRPr="0029226B">
        <w:rPr>
          <w:rFonts w:ascii="Calibri" w:hAnsi="Calibri"/>
          <w:sz w:val="24"/>
        </w:rPr>
        <w:t>the only motor retailer in the UK with top 5 premium and top 10 volume brands, accounting for over 85.4% of the brands sold in the UK.</w:t>
      </w:r>
      <w:r w:rsidR="0094419F">
        <w:rPr>
          <w:rFonts w:ascii="Calibri" w:hAnsi="Calibri"/>
          <w:sz w:val="24"/>
        </w:rPr>
        <w:t xml:space="preserve"> Marshall has continued to grow over recent years, both organically and through acquisition</w:t>
      </w:r>
      <w:r w:rsidR="00442768">
        <w:rPr>
          <w:rFonts w:ascii="Calibri" w:hAnsi="Calibri"/>
          <w:sz w:val="24"/>
        </w:rPr>
        <w:t xml:space="preserve"> and now has revenue of c.£3bn</w:t>
      </w:r>
      <w:r w:rsidR="00C72236">
        <w:rPr>
          <w:rFonts w:ascii="Calibri" w:hAnsi="Calibri"/>
          <w:sz w:val="24"/>
        </w:rPr>
        <w:t xml:space="preserve"> and PBT of c.</w:t>
      </w:r>
      <w:r w:rsidR="00206F8C">
        <w:rPr>
          <w:rFonts w:ascii="Calibri" w:hAnsi="Calibri"/>
          <w:sz w:val="24"/>
        </w:rPr>
        <w:t>£50m+</w:t>
      </w:r>
      <w:r w:rsidR="00A81DB0">
        <w:rPr>
          <w:rFonts w:ascii="Calibri" w:hAnsi="Calibri"/>
          <w:sz w:val="24"/>
        </w:rPr>
        <w:t>.</w:t>
      </w:r>
    </w:p>
    <w:p w14:paraId="7A13DFEF" w14:textId="6782D273" w:rsidR="00A81DB0" w:rsidRDefault="00A81DB0" w:rsidP="00257F91">
      <w:pPr>
        <w:spacing w:before="0"/>
        <w:rPr>
          <w:rFonts w:ascii="Calibri" w:hAnsi="Calibri"/>
          <w:sz w:val="24"/>
        </w:rPr>
      </w:pPr>
    </w:p>
    <w:p w14:paraId="20D08515" w14:textId="4CA45713" w:rsidR="00A81DB0" w:rsidRDefault="00A81DB0" w:rsidP="00257F91">
      <w:pPr>
        <w:spacing w:before="0"/>
        <w:rPr>
          <w:rFonts w:ascii="Calibri" w:hAnsi="Calibri"/>
          <w:sz w:val="24"/>
        </w:rPr>
      </w:pPr>
      <w:r w:rsidRPr="00A81DB0">
        <w:rPr>
          <w:rFonts w:ascii="Calibri" w:hAnsi="Calibri"/>
          <w:sz w:val="24"/>
        </w:rPr>
        <w:t>Marshall Motor Group is officially one of the UK's best places to work, named by Great Place to Work® as one of the UK’s Best Workplaces in the Super Large category. Ranked 11th (2022) overall this is the eighth consecutive year the company has achieved this honour and it is the 13th year in succession the company has achieved Great Place to Work status. This recognises Marshall as having a high trust, high engagement workplace culture.</w:t>
      </w:r>
      <w:r w:rsidR="00576B72">
        <w:rPr>
          <w:rFonts w:ascii="Calibri" w:hAnsi="Calibri"/>
          <w:sz w:val="24"/>
        </w:rPr>
        <w:t xml:space="preserve"> In 2020 and 2021 we were also Motor Trader Employer of the Year</w:t>
      </w:r>
      <w:r w:rsidR="00F57810">
        <w:rPr>
          <w:rFonts w:ascii="Calibri" w:hAnsi="Calibri"/>
          <w:sz w:val="24"/>
        </w:rPr>
        <w:t>.</w:t>
      </w:r>
    </w:p>
    <w:p w14:paraId="482702AD" w14:textId="77777777" w:rsidR="00BC2FC8" w:rsidRDefault="00BC2FC8" w:rsidP="00F412E5">
      <w:pPr>
        <w:rPr>
          <w:rFonts w:ascii="Calibri" w:hAnsi="Calibri"/>
          <w:b/>
          <w:sz w:val="24"/>
        </w:rPr>
      </w:pPr>
    </w:p>
    <w:p w14:paraId="22DF9994" w14:textId="4AAF9939" w:rsidR="00BA071D" w:rsidRPr="006E1E61" w:rsidRDefault="00BA071D" w:rsidP="00BA071D">
      <w:pPr>
        <w:tabs>
          <w:tab w:val="left" w:pos="3119"/>
        </w:tabs>
        <w:rPr>
          <w:rFonts w:ascii="Calibri" w:hAnsi="Calibri"/>
          <w:b/>
          <w:sz w:val="24"/>
        </w:rPr>
      </w:pPr>
      <w:r>
        <w:rPr>
          <w:rFonts w:ascii="Calibri" w:hAnsi="Calibri"/>
          <w:b/>
          <w:sz w:val="24"/>
        </w:rPr>
        <w:lastRenderedPageBreak/>
        <w:t xml:space="preserve">About </w:t>
      </w:r>
      <w:r w:rsidR="001C1E07">
        <w:rPr>
          <w:rFonts w:ascii="Calibri" w:hAnsi="Calibri"/>
          <w:b/>
          <w:sz w:val="24"/>
        </w:rPr>
        <w:t>Head Office</w:t>
      </w:r>
      <w:r w:rsidRPr="006E1E61">
        <w:rPr>
          <w:rFonts w:ascii="Calibri" w:hAnsi="Calibri"/>
          <w:b/>
          <w:sz w:val="24"/>
        </w:rPr>
        <w:t xml:space="preserve"> Finance</w:t>
      </w:r>
    </w:p>
    <w:p w14:paraId="40D4E664" w14:textId="77777777" w:rsidR="00C16AB8" w:rsidRDefault="00893EF3" w:rsidP="00C16AB8">
      <w:pPr>
        <w:spacing w:after="120"/>
        <w:rPr>
          <w:rFonts w:ascii="Calibri" w:hAnsi="Calibri"/>
          <w:sz w:val="24"/>
        </w:rPr>
      </w:pPr>
      <w:r>
        <w:rPr>
          <w:rFonts w:ascii="Calibri" w:hAnsi="Calibri"/>
          <w:sz w:val="24"/>
        </w:rPr>
        <w:t xml:space="preserve">The </w:t>
      </w:r>
      <w:r w:rsidR="001C1E07">
        <w:rPr>
          <w:rFonts w:ascii="Calibri" w:hAnsi="Calibri"/>
          <w:sz w:val="24"/>
        </w:rPr>
        <w:t xml:space="preserve">Head Office </w:t>
      </w:r>
      <w:r w:rsidR="00BA071D">
        <w:rPr>
          <w:rFonts w:ascii="Calibri" w:hAnsi="Calibri"/>
          <w:sz w:val="24"/>
        </w:rPr>
        <w:t>Finance function</w:t>
      </w:r>
      <w:r w:rsidR="001C1E07">
        <w:rPr>
          <w:rFonts w:ascii="Calibri" w:hAnsi="Calibri"/>
          <w:sz w:val="24"/>
        </w:rPr>
        <w:t xml:space="preserve"> </w:t>
      </w:r>
      <w:r>
        <w:rPr>
          <w:rFonts w:ascii="Calibri" w:hAnsi="Calibri"/>
          <w:sz w:val="24"/>
        </w:rPr>
        <w:t xml:space="preserve">is </w:t>
      </w:r>
      <w:r w:rsidR="00BA071D" w:rsidRPr="00FB5776">
        <w:rPr>
          <w:rFonts w:ascii="Calibri" w:hAnsi="Calibri"/>
          <w:sz w:val="24"/>
        </w:rPr>
        <w:t xml:space="preserve">responsible for </w:t>
      </w:r>
      <w:r w:rsidR="00A6132A">
        <w:rPr>
          <w:rFonts w:ascii="Calibri" w:hAnsi="Calibri"/>
          <w:sz w:val="24"/>
        </w:rPr>
        <w:t>a centralised cost base and rebates across 40 cost centres</w:t>
      </w:r>
      <w:r w:rsidR="006E20EF">
        <w:rPr>
          <w:rFonts w:ascii="Calibri" w:hAnsi="Calibri"/>
          <w:sz w:val="24"/>
        </w:rPr>
        <w:t>. The costs and rebates are accounted for</w:t>
      </w:r>
      <w:r w:rsidR="00DD4232">
        <w:rPr>
          <w:rFonts w:ascii="Calibri" w:hAnsi="Calibri"/>
          <w:sz w:val="24"/>
        </w:rPr>
        <w:t>, understood, challenged</w:t>
      </w:r>
      <w:r w:rsidR="00EA47F4">
        <w:rPr>
          <w:rFonts w:ascii="Calibri" w:hAnsi="Calibri"/>
          <w:sz w:val="24"/>
        </w:rPr>
        <w:t>, reported on</w:t>
      </w:r>
      <w:r w:rsidR="00DD4232">
        <w:rPr>
          <w:rFonts w:ascii="Calibri" w:hAnsi="Calibri"/>
          <w:sz w:val="24"/>
        </w:rPr>
        <w:t xml:space="preserve"> and ultimately recharged to dealerships. </w:t>
      </w:r>
      <w:r w:rsidR="00E65939">
        <w:rPr>
          <w:rFonts w:ascii="Calibri" w:hAnsi="Calibri"/>
          <w:sz w:val="24"/>
        </w:rPr>
        <w:t xml:space="preserve">The cost base largely relates to people, as well as IT, </w:t>
      </w:r>
      <w:r w:rsidR="00EA47F4">
        <w:rPr>
          <w:rFonts w:ascii="Calibri" w:hAnsi="Calibri"/>
          <w:sz w:val="24"/>
        </w:rPr>
        <w:t xml:space="preserve">Property and central commercial costs. </w:t>
      </w:r>
    </w:p>
    <w:p w14:paraId="675C2FA6" w14:textId="18709CEE" w:rsidR="005D7A36" w:rsidRDefault="005D7A36" w:rsidP="00C16AB8">
      <w:pPr>
        <w:spacing w:after="120"/>
        <w:rPr>
          <w:rFonts w:ascii="Calibri" w:hAnsi="Calibri"/>
          <w:sz w:val="24"/>
        </w:rPr>
      </w:pPr>
      <w:r>
        <w:rPr>
          <w:rFonts w:ascii="Calibri" w:hAnsi="Calibri"/>
          <w:sz w:val="24"/>
        </w:rPr>
        <w:t xml:space="preserve">The department is a core part of Marshall Finance with many touch </w:t>
      </w:r>
      <w:r w:rsidR="00FD3ACE">
        <w:rPr>
          <w:rFonts w:ascii="Calibri" w:hAnsi="Calibri"/>
          <w:sz w:val="24"/>
        </w:rPr>
        <w:t xml:space="preserve">points with other finance departments, both within head office and local dealership teams. It </w:t>
      </w:r>
      <w:r w:rsidR="00215C16">
        <w:rPr>
          <w:rFonts w:ascii="Calibri" w:hAnsi="Calibri"/>
          <w:sz w:val="24"/>
        </w:rPr>
        <w:t>p</w:t>
      </w:r>
      <w:r w:rsidR="00F67222">
        <w:rPr>
          <w:rFonts w:ascii="Calibri" w:hAnsi="Calibri"/>
          <w:sz w:val="24"/>
        </w:rPr>
        <w:t>rovides financial leadership as well as being critical for a successful external audit.</w:t>
      </w:r>
    </w:p>
    <w:p w14:paraId="194331B1" w14:textId="77777777" w:rsidR="00AE7752" w:rsidRDefault="00AE7752" w:rsidP="00F412E5">
      <w:pPr>
        <w:rPr>
          <w:rFonts w:ascii="Calibri" w:hAnsi="Calibri"/>
          <w:b/>
          <w:sz w:val="24"/>
        </w:rPr>
      </w:pPr>
    </w:p>
    <w:p w14:paraId="32DB56A5" w14:textId="7560AFBF" w:rsidR="00F412E5" w:rsidRPr="00AE0D4D" w:rsidRDefault="00F412E5" w:rsidP="00F412E5">
      <w:pPr>
        <w:rPr>
          <w:rFonts w:ascii="Calibri" w:hAnsi="Calibri"/>
          <w:b/>
          <w:sz w:val="24"/>
        </w:rPr>
      </w:pPr>
      <w:r w:rsidRPr="00AE0D4D">
        <w:rPr>
          <w:rFonts w:ascii="Calibri" w:hAnsi="Calibri"/>
          <w:b/>
          <w:sz w:val="24"/>
        </w:rPr>
        <w:t>About the role</w:t>
      </w:r>
    </w:p>
    <w:p w14:paraId="48B08B40" w14:textId="67A331B3" w:rsidR="003364AC" w:rsidRPr="00B8516E" w:rsidRDefault="006D77DA" w:rsidP="00005245">
      <w:pPr>
        <w:rPr>
          <w:rFonts w:ascii="Calibri" w:hAnsi="Calibri"/>
          <w:bCs/>
          <w:sz w:val="24"/>
        </w:rPr>
      </w:pPr>
      <w:r w:rsidRPr="00AE0D4D">
        <w:rPr>
          <w:rFonts w:ascii="Calibri" w:hAnsi="Calibri"/>
          <w:bCs/>
          <w:sz w:val="24"/>
        </w:rPr>
        <w:t>The</w:t>
      </w:r>
      <w:r w:rsidR="0086036A" w:rsidRPr="00AE0D4D">
        <w:rPr>
          <w:rFonts w:ascii="Calibri" w:hAnsi="Calibri"/>
          <w:bCs/>
          <w:sz w:val="24"/>
        </w:rPr>
        <w:t xml:space="preserve"> </w:t>
      </w:r>
      <w:r w:rsidR="0084709F">
        <w:rPr>
          <w:rFonts w:ascii="Calibri" w:hAnsi="Calibri"/>
          <w:bCs/>
          <w:sz w:val="24"/>
        </w:rPr>
        <w:t>Assistant Accountant</w:t>
      </w:r>
      <w:r w:rsidR="00F57810" w:rsidRPr="00AE0D4D">
        <w:rPr>
          <w:rFonts w:ascii="Calibri" w:hAnsi="Calibri"/>
          <w:bCs/>
          <w:sz w:val="24"/>
        </w:rPr>
        <w:t xml:space="preserve"> w</w:t>
      </w:r>
      <w:r w:rsidR="00F57810" w:rsidRPr="006D77DA">
        <w:rPr>
          <w:rFonts w:ascii="Calibri" w:hAnsi="Calibri"/>
          <w:bCs/>
          <w:sz w:val="24"/>
        </w:rPr>
        <w:t>ill play a</w:t>
      </w:r>
      <w:r w:rsidRPr="006D77DA">
        <w:rPr>
          <w:rFonts w:ascii="Calibri" w:hAnsi="Calibri"/>
          <w:bCs/>
          <w:sz w:val="24"/>
        </w:rPr>
        <w:t>n important</w:t>
      </w:r>
      <w:r w:rsidR="00F57810" w:rsidRPr="006D77DA">
        <w:rPr>
          <w:rFonts w:ascii="Calibri" w:hAnsi="Calibri"/>
          <w:bCs/>
          <w:sz w:val="24"/>
        </w:rPr>
        <w:t xml:space="preserve"> </w:t>
      </w:r>
      <w:r w:rsidR="004353EA" w:rsidRPr="006D77DA">
        <w:rPr>
          <w:rFonts w:ascii="Calibri" w:hAnsi="Calibri"/>
          <w:bCs/>
          <w:sz w:val="24"/>
        </w:rPr>
        <w:t>role</w:t>
      </w:r>
      <w:r w:rsidR="004222CB" w:rsidRPr="006D77DA">
        <w:rPr>
          <w:rFonts w:ascii="Calibri" w:hAnsi="Calibri"/>
          <w:bCs/>
          <w:sz w:val="24"/>
        </w:rPr>
        <w:t xml:space="preserve"> </w:t>
      </w:r>
      <w:r w:rsidR="004A17AC" w:rsidRPr="006D77DA">
        <w:rPr>
          <w:rFonts w:ascii="Calibri" w:hAnsi="Calibri"/>
          <w:bCs/>
          <w:sz w:val="24"/>
        </w:rPr>
        <w:t>within the</w:t>
      </w:r>
      <w:r w:rsidR="004222CB" w:rsidRPr="006D77DA">
        <w:rPr>
          <w:rFonts w:ascii="Calibri" w:hAnsi="Calibri"/>
          <w:bCs/>
          <w:sz w:val="24"/>
        </w:rPr>
        <w:t xml:space="preserve"> </w:t>
      </w:r>
      <w:r w:rsidR="00F327D1" w:rsidRPr="006D77DA">
        <w:rPr>
          <w:rFonts w:ascii="Calibri" w:hAnsi="Calibri"/>
          <w:bCs/>
          <w:sz w:val="24"/>
        </w:rPr>
        <w:t>Head Office</w:t>
      </w:r>
      <w:r w:rsidR="000739C7" w:rsidRPr="006D77DA">
        <w:rPr>
          <w:rFonts w:ascii="Calibri" w:hAnsi="Calibri"/>
          <w:bCs/>
          <w:sz w:val="24"/>
        </w:rPr>
        <w:t xml:space="preserve"> Finance team</w:t>
      </w:r>
      <w:r w:rsidR="00600536" w:rsidRPr="006D77DA">
        <w:rPr>
          <w:rFonts w:ascii="Calibri" w:hAnsi="Calibri"/>
          <w:bCs/>
          <w:sz w:val="24"/>
        </w:rPr>
        <w:t>,</w:t>
      </w:r>
      <w:r w:rsidR="000739C7" w:rsidRPr="006D77DA">
        <w:rPr>
          <w:rFonts w:ascii="Calibri" w:hAnsi="Calibri"/>
          <w:bCs/>
          <w:sz w:val="24"/>
        </w:rPr>
        <w:t xml:space="preserve"> operating in a </w:t>
      </w:r>
      <w:r w:rsidR="004222CB" w:rsidRPr="006D77DA">
        <w:rPr>
          <w:rFonts w:ascii="Calibri" w:hAnsi="Calibri"/>
          <w:bCs/>
          <w:sz w:val="24"/>
        </w:rPr>
        <w:t>fast pace</w:t>
      </w:r>
      <w:r w:rsidR="004353EA" w:rsidRPr="006D77DA">
        <w:rPr>
          <w:rFonts w:ascii="Calibri" w:hAnsi="Calibri"/>
          <w:bCs/>
          <w:sz w:val="24"/>
        </w:rPr>
        <w:t>d</w:t>
      </w:r>
      <w:r w:rsidR="004222CB" w:rsidRPr="006D77DA">
        <w:rPr>
          <w:rFonts w:ascii="Calibri" w:hAnsi="Calibri"/>
          <w:bCs/>
          <w:sz w:val="24"/>
        </w:rPr>
        <w:t xml:space="preserve"> and changing </w:t>
      </w:r>
      <w:r w:rsidR="004222CB" w:rsidRPr="00B8516E">
        <w:rPr>
          <w:rFonts w:ascii="Calibri" w:hAnsi="Calibri"/>
          <w:bCs/>
          <w:sz w:val="24"/>
        </w:rPr>
        <w:t xml:space="preserve">environment. </w:t>
      </w:r>
      <w:r w:rsidR="00330CCD">
        <w:rPr>
          <w:rFonts w:ascii="Calibri" w:hAnsi="Calibri"/>
          <w:bCs/>
          <w:sz w:val="24"/>
        </w:rPr>
        <w:t xml:space="preserve">Reporting to the Head Office Finance Manager </w:t>
      </w:r>
      <w:r w:rsidR="00C21579" w:rsidRPr="00B8516E">
        <w:rPr>
          <w:rFonts w:ascii="Calibri" w:hAnsi="Calibri"/>
          <w:bCs/>
          <w:sz w:val="24"/>
        </w:rPr>
        <w:t xml:space="preserve">at the Group’s </w:t>
      </w:r>
      <w:r w:rsidR="00B13D1F" w:rsidRPr="00B8516E">
        <w:rPr>
          <w:rFonts w:ascii="Calibri" w:hAnsi="Calibri"/>
          <w:bCs/>
          <w:sz w:val="24"/>
        </w:rPr>
        <w:t>Milton Keynes</w:t>
      </w:r>
      <w:r w:rsidR="00C21579" w:rsidRPr="00B8516E">
        <w:rPr>
          <w:rFonts w:ascii="Calibri" w:hAnsi="Calibri"/>
          <w:bCs/>
          <w:sz w:val="24"/>
        </w:rPr>
        <w:t xml:space="preserve"> office, </w:t>
      </w:r>
      <w:r w:rsidR="006E2F13" w:rsidRPr="00B8516E">
        <w:rPr>
          <w:rFonts w:ascii="Calibri" w:hAnsi="Calibri"/>
          <w:bCs/>
          <w:sz w:val="24"/>
        </w:rPr>
        <w:t xml:space="preserve">the role will </w:t>
      </w:r>
      <w:r w:rsidR="008B0345" w:rsidRPr="00B8516E">
        <w:rPr>
          <w:rFonts w:ascii="Calibri" w:hAnsi="Calibri"/>
          <w:bCs/>
          <w:sz w:val="24"/>
        </w:rPr>
        <w:t>have</w:t>
      </w:r>
      <w:r w:rsidR="00C21579" w:rsidRPr="00B8516E">
        <w:rPr>
          <w:rFonts w:ascii="Calibri" w:hAnsi="Calibri"/>
          <w:bCs/>
          <w:sz w:val="24"/>
        </w:rPr>
        <w:t xml:space="preserve"> flexibility </w:t>
      </w:r>
      <w:r w:rsidR="008B0345" w:rsidRPr="00B8516E">
        <w:rPr>
          <w:rFonts w:ascii="Calibri" w:hAnsi="Calibri"/>
          <w:bCs/>
          <w:sz w:val="24"/>
        </w:rPr>
        <w:t>t</w:t>
      </w:r>
      <w:r w:rsidR="00C21579" w:rsidRPr="00B8516E">
        <w:rPr>
          <w:rFonts w:ascii="Calibri" w:hAnsi="Calibri"/>
          <w:bCs/>
          <w:sz w:val="24"/>
        </w:rPr>
        <w:t xml:space="preserve">o work from home, </w:t>
      </w:r>
      <w:r w:rsidR="008B0345" w:rsidRPr="00B8516E">
        <w:rPr>
          <w:rFonts w:ascii="Calibri" w:hAnsi="Calibri"/>
          <w:bCs/>
          <w:sz w:val="24"/>
        </w:rPr>
        <w:t xml:space="preserve">as well as </w:t>
      </w:r>
      <w:r w:rsidR="00B24C30" w:rsidRPr="00B8516E">
        <w:rPr>
          <w:rFonts w:ascii="Calibri" w:hAnsi="Calibri"/>
          <w:bCs/>
          <w:sz w:val="24"/>
        </w:rPr>
        <w:t xml:space="preserve">visiting </w:t>
      </w:r>
      <w:r w:rsidR="00B13D1F" w:rsidRPr="00B8516E">
        <w:rPr>
          <w:rFonts w:ascii="Calibri" w:hAnsi="Calibri"/>
          <w:bCs/>
          <w:sz w:val="24"/>
        </w:rPr>
        <w:t>other offices within Marshall and the wider Constellation Group</w:t>
      </w:r>
      <w:r w:rsidR="00CE7553" w:rsidRPr="00B8516E">
        <w:rPr>
          <w:rFonts w:ascii="Calibri" w:hAnsi="Calibri"/>
          <w:bCs/>
          <w:sz w:val="24"/>
        </w:rPr>
        <w:t>.</w:t>
      </w:r>
      <w:r w:rsidR="00B24C30" w:rsidRPr="00B8516E">
        <w:rPr>
          <w:rFonts w:ascii="Calibri" w:hAnsi="Calibri"/>
          <w:bCs/>
          <w:sz w:val="24"/>
        </w:rPr>
        <w:t xml:space="preserve"> </w:t>
      </w:r>
    </w:p>
    <w:p w14:paraId="4AD6BEF4" w14:textId="68FC1AE6" w:rsidR="00194A29" w:rsidRPr="00B8516E" w:rsidRDefault="00194A29" w:rsidP="00005245">
      <w:pPr>
        <w:rPr>
          <w:rFonts w:ascii="Calibri" w:hAnsi="Calibri"/>
          <w:bCs/>
          <w:sz w:val="24"/>
        </w:rPr>
      </w:pPr>
      <w:r w:rsidRPr="00B8516E">
        <w:rPr>
          <w:rFonts w:ascii="Calibri" w:hAnsi="Calibri"/>
          <w:bCs/>
          <w:sz w:val="24"/>
        </w:rPr>
        <w:t xml:space="preserve">The following key </w:t>
      </w:r>
      <w:r w:rsidR="00C0201E" w:rsidRPr="00B8516E">
        <w:rPr>
          <w:rFonts w:ascii="Calibri" w:hAnsi="Calibri"/>
          <w:bCs/>
          <w:sz w:val="24"/>
        </w:rPr>
        <w:t>responsibilities</w:t>
      </w:r>
      <w:r w:rsidRPr="00B8516E">
        <w:rPr>
          <w:rFonts w:ascii="Calibri" w:hAnsi="Calibri"/>
          <w:bCs/>
          <w:sz w:val="24"/>
        </w:rPr>
        <w:t xml:space="preserve"> are not </w:t>
      </w:r>
      <w:r w:rsidR="00C0201E" w:rsidRPr="00B8516E">
        <w:rPr>
          <w:rFonts w:ascii="Calibri" w:hAnsi="Calibri"/>
          <w:bCs/>
          <w:sz w:val="24"/>
        </w:rPr>
        <w:t>exhaustive</w:t>
      </w:r>
      <w:r w:rsidRPr="00B8516E">
        <w:rPr>
          <w:rFonts w:ascii="Calibri" w:hAnsi="Calibri"/>
          <w:bCs/>
          <w:sz w:val="24"/>
        </w:rPr>
        <w:t xml:space="preserve"> and are su</w:t>
      </w:r>
      <w:r w:rsidR="00C0201E" w:rsidRPr="00B8516E">
        <w:rPr>
          <w:rFonts w:ascii="Calibri" w:hAnsi="Calibri"/>
          <w:bCs/>
          <w:sz w:val="24"/>
        </w:rPr>
        <w:t>bject to change over time:</w:t>
      </w:r>
    </w:p>
    <w:p w14:paraId="1043DAE6" w14:textId="67029E04" w:rsidR="00B8516E" w:rsidRPr="00685308" w:rsidRDefault="00685308" w:rsidP="00874D9D">
      <w:pPr>
        <w:pStyle w:val="BodyText2"/>
        <w:numPr>
          <w:ilvl w:val="0"/>
          <w:numId w:val="19"/>
        </w:numPr>
        <w:rPr>
          <w:rFonts w:ascii="Calibri" w:hAnsi="Calibri"/>
          <w:i w:val="0"/>
          <w:sz w:val="24"/>
          <w:szCs w:val="24"/>
        </w:rPr>
      </w:pPr>
      <w:r w:rsidRPr="00685308">
        <w:rPr>
          <w:rFonts w:ascii="Calibri" w:hAnsi="Calibri"/>
          <w:i w:val="0"/>
          <w:sz w:val="24"/>
          <w:szCs w:val="24"/>
        </w:rPr>
        <w:t>Daily bank review and cashbook postings for</w:t>
      </w:r>
      <w:r w:rsidR="00F73FFC">
        <w:rPr>
          <w:rFonts w:ascii="Calibri" w:hAnsi="Calibri"/>
          <w:i w:val="0"/>
          <w:sz w:val="24"/>
          <w:szCs w:val="24"/>
        </w:rPr>
        <w:t xml:space="preserve"> </w:t>
      </w:r>
      <w:r w:rsidR="00775A03">
        <w:rPr>
          <w:rFonts w:ascii="Calibri" w:hAnsi="Calibri"/>
          <w:i w:val="0"/>
          <w:sz w:val="24"/>
          <w:szCs w:val="24"/>
        </w:rPr>
        <w:t>nine</w:t>
      </w:r>
      <w:r w:rsidRPr="007919E8">
        <w:rPr>
          <w:rFonts w:ascii="Calibri" w:hAnsi="Calibri"/>
          <w:i w:val="0"/>
          <w:sz w:val="24"/>
          <w:szCs w:val="24"/>
        </w:rPr>
        <w:t xml:space="preserve"> </w:t>
      </w:r>
      <w:r w:rsidRPr="00685308">
        <w:rPr>
          <w:rFonts w:ascii="Calibri" w:hAnsi="Calibri"/>
          <w:i w:val="0"/>
          <w:sz w:val="24"/>
          <w:szCs w:val="24"/>
        </w:rPr>
        <w:t>bank</w:t>
      </w:r>
      <w:r w:rsidR="007919E8">
        <w:rPr>
          <w:rFonts w:ascii="Calibri" w:hAnsi="Calibri"/>
          <w:i w:val="0"/>
          <w:sz w:val="24"/>
          <w:szCs w:val="24"/>
        </w:rPr>
        <w:t>s</w:t>
      </w:r>
      <w:r>
        <w:rPr>
          <w:rFonts w:ascii="Calibri" w:hAnsi="Calibri"/>
          <w:i w:val="0"/>
          <w:sz w:val="24"/>
          <w:szCs w:val="24"/>
        </w:rPr>
        <w:t>.</w:t>
      </w:r>
    </w:p>
    <w:p w14:paraId="66365EDB" w14:textId="0359A6A6" w:rsidR="00340E4B" w:rsidRPr="00685308" w:rsidRDefault="004A3937" w:rsidP="00340E4B">
      <w:pPr>
        <w:pStyle w:val="BodyText2"/>
        <w:numPr>
          <w:ilvl w:val="0"/>
          <w:numId w:val="19"/>
        </w:numPr>
        <w:rPr>
          <w:rFonts w:ascii="Calibri" w:hAnsi="Calibri"/>
          <w:i w:val="0"/>
          <w:sz w:val="24"/>
          <w:szCs w:val="24"/>
        </w:rPr>
      </w:pPr>
      <w:r>
        <w:rPr>
          <w:rFonts w:ascii="Calibri" w:hAnsi="Calibri"/>
          <w:i w:val="0"/>
          <w:sz w:val="24"/>
          <w:szCs w:val="24"/>
        </w:rPr>
        <w:t xml:space="preserve">Control </w:t>
      </w:r>
      <w:r w:rsidR="00D56F04">
        <w:rPr>
          <w:rFonts w:ascii="Calibri" w:hAnsi="Calibri"/>
          <w:i w:val="0"/>
          <w:sz w:val="24"/>
          <w:szCs w:val="24"/>
        </w:rPr>
        <w:t xml:space="preserve">head office </w:t>
      </w:r>
      <w:r>
        <w:rPr>
          <w:rFonts w:ascii="Calibri" w:hAnsi="Calibri"/>
          <w:i w:val="0"/>
          <w:sz w:val="24"/>
          <w:szCs w:val="24"/>
        </w:rPr>
        <w:t>purchase and sales ledgers</w:t>
      </w:r>
    </w:p>
    <w:p w14:paraId="588E5DA7" w14:textId="77777777" w:rsidR="009E5B0C" w:rsidRDefault="00DA7304" w:rsidP="00DA7304">
      <w:pPr>
        <w:pStyle w:val="BodyText2"/>
        <w:numPr>
          <w:ilvl w:val="0"/>
          <w:numId w:val="19"/>
        </w:numPr>
        <w:rPr>
          <w:rFonts w:ascii="Calibri" w:hAnsi="Calibri"/>
          <w:i w:val="0"/>
          <w:sz w:val="24"/>
          <w:szCs w:val="24"/>
        </w:rPr>
      </w:pPr>
      <w:r>
        <w:rPr>
          <w:rFonts w:ascii="Calibri" w:hAnsi="Calibri"/>
          <w:i w:val="0"/>
          <w:sz w:val="24"/>
          <w:szCs w:val="24"/>
        </w:rPr>
        <w:t>Investigate and resolve payments on account and unknown receipts/payments</w:t>
      </w:r>
      <w:r>
        <w:rPr>
          <w:rFonts w:ascii="Calibri" w:hAnsi="Calibri"/>
          <w:i w:val="0"/>
          <w:sz w:val="24"/>
          <w:szCs w:val="24"/>
        </w:rPr>
        <w:t xml:space="preserve"> </w:t>
      </w:r>
    </w:p>
    <w:p w14:paraId="28BF72CE" w14:textId="31EFD36A" w:rsidR="00360B63" w:rsidRDefault="00D62319" w:rsidP="00DA7304">
      <w:pPr>
        <w:pStyle w:val="BodyText2"/>
        <w:numPr>
          <w:ilvl w:val="0"/>
          <w:numId w:val="19"/>
        </w:numPr>
        <w:rPr>
          <w:rFonts w:ascii="Calibri" w:hAnsi="Calibri"/>
          <w:i w:val="0"/>
          <w:sz w:val="24"/>
          <w:szCs w:val="24"/>
        </w:rPr>
      </w:pPr>
      <w:r>
        <w:rPr>
          <w:rFonts w:ascii="Calibri" w:hAnsi="Calibri"/>
          <w:i w:val="0"/>
          <w:sz w:val="24"/>
          <w:szCs w:val="24"/>
        </w:rPr>
        <w:t xml:space="preserve">Responsible for initiating and compiling payment runs </w:t>
      </w:r>
      <w:r w:rsidR="001420BE">
        <w:rPr>
          <w:rFonts w:ascii="Calibri" w:hAnsi="Calibri"/>
          <w:i w:val="0"/>
          <w:sz w:val="24"/>
          <w:szCs w:val="24"/>
        </w:rPr>
        <w:t>and p-card payments</w:t>
      </w:r>
    </w:p>
    <w:p w14:paraId="1C78D311" w14:textId="6A34CB78" w:rsidR="009E5B0C" w:rsidRDefault="00732AD4" w:rsidP="00DA7304">
      <w:pPr>
        <w:pStyle w:val="BodyText2"/>
        <w:numPr>
          <w:ilvl w:val="0"/>
          <w:numId w:val="19"/>
        </w:numPr>
        <w:rPr>
          <w:rFonts w:ascii="Calibri" w:hAnsi="Calibri"/>
          <w:i w:val="0"/>
          <w:sz w:val="24"/>
          <w:szCs w:val="24"/>
        </w:rPr>
      </w:pPr>
      <w:r>
        <w:rPr>
          <w:rFonts w:ascii="Calibri" w:hAnsi="Calibri"/>
          <w:i w:val="0"/>
          <w:sz w:val="24"/>
          <w:szCs w:val="24"/>
        </w:rPr>
        <w:t>Complete</w:t>
      </w:r>
      <w:r w:rsidR="00514F02">
        <w:rPr>
          <w:rFonts w:ascii="Calibri" w:hAnsi="Calibri"/>
          <w:i w:val="0"/>
          <w:sz w:val="24"/>
          <w:szCs w:val="24"/>
        </w:rPr>
        <w:t xml:space="preserve"> housekeeping</w:t>
      </w:r>
      <w:r w:rsidR="00773AA8">
        <w:rPr>
          <w:rFonts w:ascii="Calibri" w:hAnsi="Calibri"/>
          <w:i w:val="0"/>
          <w:sz w:val="24"/>
          <w:szCs w:val="24"/>
        </w:rPr>
        <w:t xml:space="preserve"> </w:t>
      </w:r>
      <w:r w:rsidR="00A021C7">
        <w:rPr>
          <w:rFonts w:ascii="Calibri" w:hAnsi="Calibri"/>
          <w:i w:val="0"/>
          <w:sz w:val="24"/>
          <w:szCs w:val="24"/>
        </w:rPr>
        <w:t xml:space="preserve">and reporting </w:t>
      </w:r>
      <w:r w:rsidR="00773AA8">
        <w:rPr>
          <w:rFonts w:ascii="Calibri" w:hAnsi="Calibri"/>
          <w:i w:val="0"/>
          <w:sz w:val="24"/>
          <w:szCs w:val="24"/>
        </w:rPr>
        <w:t>for head office</w:t>
      </w:r>
      <w:r w:rsidR="00514F02">
        <w:rPr>
          <w:rFonts w:ascii="Calibri" w:hAnsi="Calibri"/>
          <w:i w:val="0"/>
          <w:sz w:val="24"/>
          <w:szCs w:val="24"/>
        </w:rPr>
        <w:t xml:space="preserve"> purchase </w:t>
      </w:r>
      <w:r w:rsidR="00773AA8">
        <w:rPr>
          <w:rFonts w:ascii="Calibri" w:hAnsi="Calibri"/>
          <w:i w:val="0"/>
          <w:sz w:val="24"/>
          <w:szCs w:val="24"/>
        </w:rPr>
        <w:t>transactio</w:t>
      </w:r>
      <w:r>
        <w:rPr>
          <w:rFonts w:ascii="Calibri" w:hAnsi="Calibri"/>
          <w:i w:val="0"/>
          <w:sz w:val="24"/>
          <w:szCs w:val="24"/>
        </w:rPr>
        <w:t>ns</w:t>
      </w:r>
    </w:p>
    <w:p w14:paraId="184ECBE3" w14:textId="458E9E77" w:rsidR="003249BB" w:rsidRPr="00AA2033" w:rsidRDefault="00732AD4" w:rsidP="00AA2033">
      <w:pPr>
        <w:pStyle w:val="BodyText2"/>
        <w:numPr>
          <w:ilvl w:val="0"/>
          <w:numId w:val="19"/>
        </w:numPr>
        <w:rPr>
          <w:rFonts w:ascii="Calibri" w:hAnsi="Calibri"/>
          <w:i w:val="0"/>
          <w:sz w:val="24"/>
          <w:szCs w:val="24"/>
        </w:rPr>
      </w:pPr>
      <w:r>
        <w:rPr>
          <w:rFonts w:ascii="Calibri" w:hAnsi="Calibri"/>
          <w:i w:val="0"/>
          <w:sz w:val="24"/>
          <w:szCs w:val="24"/>
        </w:rPr>
        <w:t xml:space="preserve">Become </w:t>
      </w:r>
      <w:r w:rsidR="00FB2AB6">
        <w:rPr>
          <w:rFonts w:ascii="Calibri" w:hAnsi="Calibri"/>
          <w:i w:val="0"/>
          <w:sz w:val="24"/>
          <w:szCs w:val="24"/>
        </w:rPr>
        <w:t>a Coupa Champion</w:t>
      </w:r>
      <w:r w:rsidR="00CE0220">
        <w:rPr>
          <w:rFonts w:ascii="Calibri" w:hAnsi="Calibri"/>
          <w:i w:val="0"/>
          <w:sz w:val="24"/>
          <w:szCs w:val="24"/>
        </w:rPr>
        <w:t xml:space="preserve"> and support head office </w:t>
      </w:r>
      <w:r w:rsidR="0091732A">
        <w:rPr>
          <w:rFonts w:ascii="Calibri" w:hAnsi="Calibri"/>
          <w:i w:val="0"/>
          <w:sz w:val="24"/>
          <w:szCs w:val="24"/>
        </w:rPr>
        <w:t>teams</w:t>
      </w:r>
    </w:p>
    <w:p w14:paraId="5BE1879D" w14:textId="77777777" w:rsidR="00DA7304" w:rsidRPr="00F27A8C" w:rsidRDefault="00DA7304" w:rsidP="00DA7304">
      <w:pPr>
        <w:pStyle w:val="BodyText2"/>
        <w:numPr>
          <w:ilvl w:val="0"/>
          <w:numId w:val="19"/>
        </w:numPr>
        <w:rPr>
          <w:rFonts w:ascii="Calibri" w:hAnsi="Calibri"/>
          <w:i w:val="0"/>
          <w:sz w:val="24"/>
          <w:szCs w:val="24"/>
        </w:rPr>
      </w:pPr>
      <w:r>
        <w:rPr>
          <w:rFonts w:ascii="Calibri" w:hAnsi="Calibri"/>
          <w:i w:val="0"/>
          <w:sz w:val="24"/>
          <w:szCs w:val="24"/>
        </w:rPr>
        <w:t>Support with head office invoice creation and credit control.</w:t>
      </w:r>
    </w:p>
    <w:p w14:paraId="27D63E5F" w14:textId="1B3C5EE3" w:rsidR="00F74EB7" w:rsidRDefault="00A76077" w:rsidP="001E470B">
      <w:pPr>
        <w:pStyle w:val="BodyText2"/>
        <w:numPr>
          <w:ilvl w:val="0"/>
          <w:numId w:val="19"/>
        </w:numPr>
        <w:rPr>
          <w:rFonts w:ascii="Calibri" w:hAnsi="Calibri"/>
          <w:i w:val="0"/>
          <w:sz w:val="24"/>
          <w:szCs w:val="24"/>
        </w:rPr>
      </w:pPr>
      <w:r>
        <w:rPr>
          <w:rFonts w:ascii="Calibri" w:hAnsi="Calibri"/>
          <w:i w:val="0"/>
          <w:sz w:val="24"/>
          <w:szCs w:val="24"/>
        </w:rPr>
        <w:t xml:space="preserve">Support </w:t>
      </w:r>
      <w:r w:rsidR="00DA7304">
        <w:rPr>
          <w:rFonts w:ascii="Calibri" w:hAnsi="Calibri"/>
          <w:i w:val="0"/>
          <w:sz w:val="24"/>
          <w:szCs w:val="24"/>
        </w:rPr>
        <w:t>and cover head office Accounts Assistant</w:t>
      </w:r>
    </w:p>
    <w:p w14:paraId="1DBA5688" w14:textId="78BEF6F3" w:rsidR="0040523A" w:rsidRDefault="0040523A" w:rsidP="001E470B">
      <w:pPr>
        <w:pStyle w:val="BodyText2"/>
        <w:numPr>
          <w:ilvl w:val="0"/>
          <w:numId w:val="19"/>
        </w:numPr>
        <w:rPr>
          <w:rFonts w:ascii="Calibri" w:hAnsi="Calibri"/>
          <w:i w:val="0"/>
          <w:sz w:val="24"/>
          <w:szCs w:val="24"/>
        </w:rPr>
      </w:pPr>
      <w:r>
        <w:rPr>
          <w:rFonts w:ascii="Calibri" w:hAnsi="Calibri"/>
          <w:i w:val="0"/>
          <w:sz w:val="24"/>
          <w:szCs w:val="24"/>
        </w:rPr>
        <w:t>Liaise with internal and external teams.</w:t>
      </w:r>
    </w:p>
    <w:p w14:paraId="080CF8AD" w14:textId="77777777" w:rsidR="0040523A" w:rsidRDefault="0040523A" w:rsidP="006E1E61">
      <w:pPr>
        <w:pStyle w:val="BodyText2"/>
        <w:rPr>
          <w:rFonts w:ascii="Calibri" w:hAnsi="Calibri"/>
          <w:b/>
          <w:i w:val="0"/>
          <w:sz w:val="24"/>
          <w:szCs w:val="24"/>
          <w:highlight w:val="yellow"/>
        </w:rPr>
      </w:pPr>
    </w:p>
    <w:p w14:paraId="1EC324A2" w14:textId="78023736" w:rsidR="006E1E61" w:rsidRPr="00330CCD" w:rsidRDefault="006E1E61" w:rsidP="006E1E61">
      <w:pPr>
        <w:pStyle w:val="BodyText2"/>
        <w:rPr>
          <w:rFonts w:ascii="Calibri" w:hAnsi="Calibri"/>
          <w:b/>
          <w:i w:val="0"/>
          <w:sz w:val="24"/>
          <w:szCs w:val="24"/>
        </w:rPr>
      </w:pPr>
      <w:r w:rsidRPr="00330CCD">
        <w:rPr>
          <w:rFonts w:ascii="Calibri" w:hAnsi="Calibri"/>
          <w:b/>
          <w:i w:val="0"/>
          <w:sz w:val="24"/>
          <w:szCs w:val="24"/>
        </w:rPr>
        <w:t>Candidate Profile</w:t>
      </w:r>
    </w:p>
    <w:p w14:paraId="2E28FF32" w14:textId="3BE89235" w:rsidR="00330CCD" w:rsidRPr="00542161" w:rsidRDefault="00330CCD" w:rsidP="00FB5776">
      <w:pPr>
        <w:pStyle w:val="BodyText2"/>
        <w:spacing w:before="120" w:after="120"/>
        <w:rPr>
          <w:rFonts w:ascii="Calibri" w:hAnsi="Calibri"/>
          <w:i w:val="0"/>
          <w:sz w:val="24"/>
          <w:szCs w:val="24"/>
        </w:rPr>
      </w:pPr>
      <w:r w:rsidRPr="00542161">
        <w:rPr>
          <w:rFonts w:ascii="Calibri" w:hAnsi="Calibri"/>
          <w:i w:val="0"/>
          <w:sz w:val="24"/>
          <w:szCs w:val="24"/>
        </w:rPr>
        <w:t xml:space="preserve">This role would suit a </w:t>
      </w:r>
      <w:r w:rsidR="00AF5B1F">
        <w:rPr>
          <w:rFonts w:ascii="Calibri" w:hAnsi="Calibri"/>
          <w:i w:val="0"/>
          <w:sz w:val="24"/>
          <w:szCs w:val="24"/>
        </w:rPr>
        <w:t xml:space="preserve">methodical </w:t>
      </w:r>
      <w:r w:rsidRPr="00542161">
        <w:rPr>
          <w:rFonts w:ascii="Calibri" w:hAnsi="Calibri"/>
          <w:i w:val="0"/>
          <w:sz w:val="24"/>
          <w:szCs w:val="24"/>
        </w:rPr>
        <w:t>individual focus</w:t>
      </w:r>
      <w:r w:rsidR="000413C8">
        <w:rPr>
          <w:rFonts w:ascii="Calibri" w:hAnsi="Calibri"/>
          <w:i w:val="0"/>
          <w:sz w:val="24"/>
          <w:szCs w:val="24"/>
        </w:rPr>
        <w:t xml:space="preserve">ed on ensuring accurate accounting </w:t>
      </w:r>
      <w:r w:rsidR="00071189">
        <w:rPr>
          <w:rFonts w:ascii="Calibri" w:hAnsi="Calibri"/>
          <w:i w:val="0"/>
          <w:sz w:val="24"/>
          <w:szCs w:val="24"/>
        </w:rPr>
        <w:t xml:space="preserve">first time and ability to </w:t>
      </w:r>
      <w:r w:rsidRPr="00542161">
        <w:rPr>
          <w:rFonts w:ascii="Calibri" w:hAnsi="Calibri"/>
          <w:i w:val="0"/>
          <w:sz w:val="24"/>
          <w:szCs w:val="24"/>
        </w:rPr>
        <w:t>investigated</w:t>
      </w:r>
      <w:r w:rsidR="00F00868">
        <w:rPr>
          <w:rFonts w:ascii="Calibri" w:hAnsi="Calibri"/>
          <w:i w:val="0"/>
          <w:sz w:val="24"/>
          <w:szCs w:val="24"/>
        </w:rPr>
        <w:t xml:space="preserve"> and resolve</w:t>
      </w:r>
      <w:r w:rsidR="008F7D76">
        <w:rPr>
          <w:rFonts w:ascii="Calibri" w:hAnsi="Calibri"/>
          <w:i w:val="0"/>
          <w:sz w:val="24"/>
          <w:szCs w:val="24"/>
        </w:rPr>
        <w:t xml:space="preserve"> problems.</w:t>
      </w:r>
    </w:p>
    <w:p w14:paraId="4185BE1C" w14:textId="77777777" w:rsidR="00330CCD" w:rsidRPr="00542161" w:rsidRDefault="00330CCD" w:rsidP="00FB5776">
      <w:pPr>
        <w:pStyle w:val="BodyText2"/>
        <w:spacing w:before="120" w:after="120"/>
        <w:rPr>
          <w:rFonts w:ascii="Calibri" w:hAnsi="Calibri"/>
          <w:i w:val="0"/>
          <w:sz w:val="24"/>
          <w:szCs w:val="24"/>
        </w:rPr>
      </w:pPr>
      <w:r w:rsidRPr="00542161">
        <w:rPr>
          <w:rFonts w:ascii="Calibri" w:hAnsi="Calibri"/>
          <w:i w:val="0"/>
          <w:sz w:val="24"/>
          <w:szCs w:val="24"/>
        </w:rPr>
        <w:t>The candidate will enjoy the challenge of adjusting routines to meet deadlines and liaising with people outside of the team.</w:t>
      </w:r>
    </w:p>
    <w:p w14:paraId="5A721913" w14:textId="50D6A43B" w:rsidR="00175256" w:rsidRDefault="00175256" w:rsidP="00175256">
      <w:pPr>
        <w:pStyle w:val="BodyText2"/>
        <w:numPr>
          <w:ilvl w:val="0"/>
          <w:numId w:val="19"/>
        </w:numPr>
        <w:rPr>
          <w:rFonts w:ascii="Calibri" w:hAnsi="Calibri"/>
          <w:i w:val="0"/>
          <w:sz w:val="24"/>
          <w:szCs w:val="24"/>
        </w:rPr>
      </w:pPr>
      <w:r>
        <w:rPr>
          <w:rFonts w:ascii="Calibri" w:hAnsi="Calibri"/>
          <w:i w:val="0"/>
          <w:sz w:val="24"/>
          <w:szCs w:val="24"/>
        </w:rPr>
        <w:t xml:space="preserve">Qualified / Part Qualified AAT </w:t>
      </w:r>
      <w:r w:rsidR="00447E58">
        <w:rPr>
          <w:rFonts w:ascii="Calibri" w:hAnsi="Calibri"/>
          <w:i w:val="0"/>
          <w:sz w:val="24"/>
          <w:szCs w:val="24"/>
        </w:rPr>
        <w:t xml:space="preserve">/ QBE </w:t>
      </w:r>
      <w:r>
        <w:rPr>
          <w:rFonts w:ascii="Calibri" w:hAnsi="Calibri"/>
          <w:i w:val="0"/>
          <w:sz w:val="24"/>
          <w:szCs w:val="24"/>
        </w:rPr>
        <w:t>required.</w:t>
      </w:r>
    </w:p>
    <w:p w14:paraId="1E5C63A8" w14:textId="18411B25" w:rsidR="00606CCD" w:rsidRPr="00606CCD" w:rsidRDefault="00606CCD" w:rsidP="00606CCD">
      <w:pPr>
        <w:pStyle w:val="BodyText2"/>
        <w:numPr>
          <w:ilvl w:val="0"/>
          <w:numId w:val="19"/>
        </w:numPr>
        <w:rPr>
          <w:rFonts w:ascii="Calibri" w:hAnsi="Calibri"/>
          <w:i w:val="0"/>
          <w:sz w:val="24"/>
          <w:szCs w:val="24"/>
        </w:rPr>
      </w:pPr>
      <w:r>
        <w:rPr>
          <w:rFonts w:ascii="Calibri" w:hAnsi="Calibri"/>
          <w:i w:val="0"/>
          <w:sz w:val="24"/>
          <w:szCs w:val="24"/>
        </w:rPr>
        <w:t>Intermediate Excel Skills (Lookups, pivot tables, basic formulas) required</w:t>
      </w:r>
    </w:p>
    <w:p w14:paraId="0E71DE5C" w14:textId="096C649C" w:rsidR="00735041" w:rsidRDefault="00E2522C" w:rsidP="0050586E">
      <w:pPr>
        <w:pStyle w:val="BodyText2"/>
        <w:numPr>
          <w:ilvl w:val="0"/>
          <w:numId w:val="19"/>
        </w:numPr>
        <w:rPr>
          <w:rFonts w:ascii="Calibri" w:hAnsi="Calibri"/>
          <w:i w:val="0"/>
          <w:sz w:val="24"/>
          <w:szCs w:val="24"/>
        </w:rPr>
      </w:pPr>
      <w:r>
        <w:rPr>
          <w:rFonts w:ascii="Calibri" w:hAnsi="Calibri"/>
          <w:i w:val="0"/>
          <w:sz w:val="24"/>
          <w:szCs w:val="24"/>
        </w:rPr>
        <w:t>Previous experience</w:t>
      </w:r>
      <w:r w:rsidR="00735041">
        <w:rPr>
          <w:rFonts w:ascii="Calibri" w:hAnsi="Calibri"/>
          <w:i w:val="0"/>
          <w:sz w:val="24"/>
          <w:szCs w:val="24"/>
        </w:rPr>
        <w:t xml:space="preserve"> of </w:t>
      </w:r>
      <w:r>
        <w:rPr>
          <w:rFonts w:ascii="Calibri" w:hAnsi="Calibri"/>
          <w:i w:val="0"/>
          <w:sz w:val="24"/>
          <w:szCs w:val="24"/>
        </w:rPr>
        <w:t xml:space="preserve">Purchase Ordering systems </w:t>
      </w:r>
      <w:r w:rsidR="00735041">
        <w:rPr>
          <w:rFonts w:ascii="Calibri" w:hAnsi="Calibri"/>
          <w:i w:val="0"/>
          <w:sz w:val="24"/>
          <w:szCs w:val="24"/>
        </w:rPr>
        <w:t>and VAT desirable.</w:t>
      </w:r>
    </w:p>
    <w:p w14:paraId="3ED7E0E4" w14:textId="76B3A82E" w:rsidR="00E2522C" w:rsidRPr="00485A48" w:rsidRDefault="00E2522C" w:rsidP="00E2522C">
      <w:pPr>
        <w:pStyle w:val="BodyText2"/>
        <w:numPr>
          <w:ilvl w:val="0"/>
          <w:numId w:val="19"/>
        </w:numPr>
        <w:jc w:val="left"/>
        <w:rPr>
          <w:rFonts w:ascii="Calibri" w:hAnsi="Calibri"/>
          <w:i w:val="0"/>
          <w:sz w:val="24"/>
          <w:szCs w:val="24"/>
        </w:rPr>
      </w:pPr>
      <w:r>
        <w:rPr>
          <w:rFonts w:ascii="Calibri" w:hAnsi="Calibri"/>
          <w:i w:val="0"/>
          <w:sz w:val="24"/>
          <w:szCs w:val="24"/>
        </w:rPr>
        <w:t>Previous experience</w:t>
      </w:r>
      <w:r w:rsidR="002C7946">
        <w:rPr>
          <w:rFonts w:ascii="Calibri" w:hAnsi="Calibri"/>
          <w:i w:val="0"/>
          <w:sz w:val="24"/>
          <w:szCs w:val="24"/>
        </w:rPr>
        <w:t xml:space="preserve"> </w:t>
      </w:r>
      <w:r w:rsidRPr="00485A48">
        <w:rPr>
          <w:rFonts w:ascii="Calibri" w:hAnsi="Calibri"/>
          <w:i w:val="0"/>
          <w:sz w:val="24"/>
          <w:szCs w:val="24"/>
        </w:rPr>
        <w:t xml:space="preserve">or knowledge of </w:t>
      </w:r>
      <w:r>
        <w:rPr>
          <w:rFonts w:ascii="Calibri" w:hAnsi="Calibri"/>
          <w:i w:val="0"/>
          <w:sz w:val="24"/>
          <w:szCs w:val="24"/>
        </w:rPr>
        <w:t>Keyloop and COUPA</w:t>
      </w:r>
      <w:r w:rsidRPr="00485A48">
        <w:rPr>
          <w:rFonts w:ascii="Calibri" w:hAnsi="Calibri"/>
          <w:i w:val="0"/>
          <w:sz w:val="24"/>
          <w:szCs w:val="24"/>
        </w:rPr>
        <w:t xml:space="preserve"> desirable.</w:t>
      </w:r>
    </w:p>
    <w:p w14:paraId="6F1B57A2" w14:textId="3BB431FF" w:rsidR="0050586E" w:rsidRPr="00B8516E" w:rsidRDefault="0050586E" w:rsidP="0050586E">
      <w:pPr>
        <w:pStyle w:val="BodyText2"/>
        <w:numPr>
          <w:ilvl w:val="0"/>
          <w:numId w:val="19"/>
        </w:numPr>
        <w:rPr>
          <w:rFonts w:ascii="Calibri" w:hAnsi="Calibri"/>
          <w:i w:val="0"/>
          <w:sz w:val="24"/>
          <w:szCs w:val="24"/>
        </w:rPr>
      </w:pPr>
      <w:r w:rsidRPr="00B8516E">
        <w:rPr>
          <w:rFonts w:ascii="Calibri" w:hAnsi="Calibri"/>
          <w:i w:val="0"/>
          <w:sz w:val="24"/>
          <w:szCs w:val="24"/>
        </w:rPr>
        <w:t>Ability to adapt to changing priorities and work to tight deadlines.</w:t>
      </w:r>
    </w:p>
    <w:p w14:paraId="06FDC4D6" w14:textId="57859BBB" w:rsidR="0050586E" w:rsidRPr="00B8516E" w:rsidRDefault="0050586E" w:rsidP="0050586E">
      <w:pPr>
        <w:pStyle w:val="BodyText2"/>
        <w:numPr>
          <w:ilvl w:val="0"/>
          <w:numId w:val="19"/>
        </w:numPr>
        <w:rPr>
          <w:rFonts w:ascii="Calibri" w:hAnsi="Calibri"/>
          <w:i w:val="0"/>
          <w:sz w:val="24"/>
          <w:szCs w:val="24"/>
        </w:rPr>
      </w:pPr>
      <w:r w:rsidRPr="00B8516E">
        <w:rPr>
          <w:rFonts w:ascii="Calibri" w:hAnsi="Calibri"/>
          <w:i w:val="0"/>
          <w:sz w:val="24"/>
          <w:szCs w:val="24"/>
        </w:rPr>
        <w:t>Excellent attention to detail</w:t>
      </w:r>
      <w:r w:rsidR="00735041">
        <w:rPr>
          <w:rFonts w:ascii="Calibri" w:hAnsi="Calibri"/>
          <w:i w:val="0"/>
          <w:sz w:val="24"/>
          <w:szCs w:val="24"/>
        </w:rPr>
        <w:t xml:space="preserve"> and accuracy</w:t>
      </w:r>
      <w:r w:rsidRPr="00B8516E">
        <w:rPr>
          <w:rFonts w:ascii="Calibri" w:hAnsi="Calibri"/>
          <w:i w:val="0"/>
          <w:sz w:val="24"/>
          <w:szCs w:val="24"/>
        </w:rPr>
        <w:t>.</w:t>
      </w:r>
    </w:p>
    <w:p w14:paraId="70D1C016" w14:textId="52FE0BF3" w:rsidR="00E2522C" w:rsidRPr="003864AE" w:rsidRDefault="0050586E" w:rsidP="003864AE">
      <w:pPr>
        <w:pStyle w:val="BodyText2"/>
        <w:numPr>
          <w:ilvl w:val="0"/>
          <w:numId w:val="19"/>
        </w:numPr>
        <w:rPr>
          <w:rFonts w:ascii="Calibri" w:hAnsi="Calibri"/>
          <w:i w:val="0"/>
          <w:sz w:val="24"/>
          <w:szCs w:val="24"/>
        </w:rPr>
      </w:pPr>
      <w:r w:rsidRPr="00B8516E">
        <w:rPr>
          <w:rFonts w:ascii="Calibri" w:hAnsi="Calibri"/>
          <w:i w:val="0"/>
          <w:sz w:val="24"/>
          <w:szCs w:val="24"/>
        </w:rPr>
        <w:t>Strong written and verbal communication skills.</w:t>
      </w:r>
      <w:bookmarkEnd w:id="0"/>
    </w:p>
    <w:sectPr w:rsidR="00E2522C" w:rsidRPr="003864AE" w:rsidSect="00653AFC">
      <w:pgSz w:w="11906" w:h="16838"/>
      <w:pgMar w:top="1134"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AB45" w14:textId="77777777" w:rsidR="009A2AB6" w:rsidRDefault="009A2AB6" w:rsidP="00E127C0">
      <w:pPr>
        <w:spacing w:before="0" w:line="240" w:lineRule="auto"/>
      </w:pPr>
      <w:r>
        <w:separator/>
      </w:r>
    </w:p>
  </w:endnote>
  <w:endnote w:type="continuationSeparator" w:id="0">
    <w:p w14:paraId="6A9880EF" w14:textId="77777777" w:rsidR="009A2AB6" w:rsidRDefault="009A2AB6" w:rsidP="00E127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SHeadline">
    <w:altName w:val="Times New Roman"/>
    <w:charset w:val="00"/>
    <w:family w:val="roman"/>
    <w:pitch w:val="variable"/>
    <w:sig w:usb0="A00000AF" w:usb1="5000205B" w:usb2="00000000" w:usb3="00000000" w:csb0="00000193" w:csb1="00000000"/>
  </w:font>
  <w:font w:name="Frutiger 45 Light">
    <w:altName w:val="Arial"/>
    <w:charset w:val="00"/>
    <w:family w:val="swiss"/>
    <w:pitch w:val="variable"/>
    <w:sig w:usb0="A00000AF" w:usb1="5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8039D" w14:textId="77777777" w:rsidR="009A2AB6" w:rsidRDefault="009A2AB6" w:rsidP="00E127C0">
      <w:pPr>
        <w:spacing w:before="0" w:line="240" w:lineRule="auto"/>
      </w:pPr>
      <w:r>
        <w:separator/>
      </w:r>
    </w:p>
  </w:footnote>
  <w:footnote w:type="continuationSeparator" w:id="0">
    <w:p w14:paraId="3AD962F6" w14:textId="77777777" w:rsidR="009A2AB6" w:rsidRDefault="009A2AB6" w:rsidP="00E127C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02C"/>
    <w:multiLevelType w:val="singleLevel"/>
    <w:tmpl w:val="A7F4B0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2D790E"/>
    <w:multiLevelType w:val="hybridMultilevel"/>
    <w:tmpl w:val="F296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E2D91"/>
    <w:multiLevelType w:val="hybridMultilevel"/>
    <w:tmpl w:val="850A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7689B"/>
    <w:multiLevelType w:val="hybridMultilevel"/>
    <w:tmpl w:val="8ED289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44414E"/>
    <w:multiLevelType w:val="hybridMultilevel"/>
    <w:tmpl w:val="13D4F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9B1A59"/>
    <w:multiLevelType w:val="multilevel"/>
    <w:tmpl w:val="0B60CC18"/>
    <w:lvl w:ilvl="0">
      <w:start w:val="1"/>
      <w:numFmt w:val="decimal"/>
      <w:pStyle w:val="ONHeading1"/>
      <w:lvlText w:val="%1"/>
      <w:lvlJc w:val="left"/>
      <w:pPr>
        <w:tabs>
          <w:tab w:val="num" w:pos="1138"/>
        </w:tabs>
        <w:ind w:left="1138" w:hanging="1138"/>
      </w:pPr>
      <w:rPr>
        <w:rFonts w:ascii="UBSHeadline" w:hAnsi="UBSHeadline" w:hint="default"/>
        <w:b w:val="0"/>
        <w:i w:val="0"/>
        <w:caps w:val="0"/>
        <w:strike w:val="0"/>
        <w:dstrike w:val="0"/>
        <w:vanish w:val="0"/>
        <w:color w:val="193D85"/>
        <w:sz w:val="4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Heading2"/>
      <w:lvlText w:val="%1.%2"/>
      <w:lvlJc w:val="left"/>
      <w:pPr>
        <w:tabs>
          <w:tab w:val="num" w:pos="851"/>
        </w:tabs>
        <w:ind w:left="851" w:hanging="851"/>
      </w:pPr>
      <w:rPr>
        <w:rFonts w:ascii="Frutiger 45 Light" w:hAnsi="Frutiger 45 Light" w:hint="default"/>
        <w:b/>
        <w:i w:val="0"/>
        <w:color w:val="auto"/>
        <w:sz w:val="24"/>
      </w:rPr>
    </w:lvl>
    <w:lvl w:ilvl="2">
      <w:start w:val="1"/>
      <w:numFmt w:val="decimal"/>
      <w:pStyle w:val="ONHeading3"/>
      <w:lvlText w:val="%1.%2.%3"/>
      <w:lvlJc w:val="left"/>
      <w:pPr>
        <w:tabs>
          <w:tab w:val="num" w:pos="851"/>
        </w:tabs>
        <w:ind w:left="851" w:hanging="851"/>
      </w:pPr>
      <w:rPr>
        <w:rFonts w:ascii="Frutiger 45 Light" w:hAnsi="Frutiger 45 Light" w:hint="default"/>
        <w:b/>
        <w:i w:val="0"/>
        <w:color w:val="auto"/>
        <w:sz w:val="20"/>
      </w:rPr>
    </w:lvl>
    <w:lvl w:ilvl="3">
      <w:start w:val="1"/>
      <w:numFmt w:val="decimal"/>
      <w:pStyle w:val="ONHeading4"/>
      <w:lvlText w:val="%1.%2.%3.%4"/>
      <w:lvlJc w:val="left"/>
      <w:pPr>
        <w:tabs>
          <w:tab w:val="num" w:pos="1134"/>
        </w:tabs>
        <w:ind w:left="1134" w:hanging="1134"/>
      </w:pPr>
      <w:rPr>
        <w:rFonts w:ascii="Frutiger 45 Light" w:hAnsi="Frutiger 45 Light" w:hint="default"/>
        <w:b w:val="0"/>
        <w:i/>
        <w:sz w:val="20"/>
      </w:rPr>
    </w:lvl>
    <w:lvl w:ilvl="4">
      <w:start w:val="1"/>
      <w:numFmt w:val="decimal"/>
      <w:pStyle w:val="ONHeading5"/>
      <w:lvlText w:val="%1.%2.%3.%4.%5"/>
      <w:lvlJc w:val="left"/>
      <w:pPr>
        <w:tabs>
          <w:tab w:val="num" w:pos="1134"/>
        </w:tabs>
        <w:ind w:left="1134" w:hanging="1134"/>
      </w:pPr>
      <w:rPr>
        <w:rFonts w:ascii="Frutiger 45 Light" w:hAnsi="Frutiger 45 Light" w:hint="default"/>
        <w:b w:val="0"/>
        <w:i/>
        <w:sz w:val="20"/>
      </w:rPr>
    </w:lvl>
    <w:lvl w:ilvl="5">
      <w:start w:val="1"/>
      <w:numFmt w:val="decimal"/>
      <w:pStyle w:val="ONHeading6"/>
      <w:lvlText w:val="%1.%2.%3.%4.%5.%6"/>
      <w:lvlJc w:val="left"/>
      <w:pPr>
        <w:tabs>
          <w:tab w:val="num" w:pos="1134"/>
        </w:tabs>
        <w:ind w:left="1134" w:hanging="1134"/>
      </w:pPr>
      <w:rPr>
        <w:rFonts w:ascii="Frutiger 45 Light" w:hAnsi="Frutiger 45 Light" w:hint="default"/>
        <w:b w:val="0"/>
        <w:i w:val="0"/>
        <w:sz w:val="22"/>
      </w:rPr>
    </w:lvl>
    <w:lvl w:ilvl="6">
      <w:start w:val="1"/>
      <w:numFmt w:val="decimal"/>
      <w:pStyle w:val="ONHeading7"/>
      <w:lvlText w:val="%1.%2.%3.%4.%5.%6.%7"/>
      <w:lvlJc w:val="left"/>
      <w:pPr>
        <w:tabs>
          <w:tab w:val="num" w:pos="1800"/>
        </w:tabs>
        <w:ind w:left="1134" w:hanging="1134"/>
      </w:pPr>
      <w:rPr>
        <w:rFonts w:hint="default"/>
      </w:rPr>
    </w:lvl>
    <w:lvl w:ilvl="7">
      <w:start w:val="1"/>
      <w:numFmt w:val="decimal"/>
      <w:pStyle w:val="ONHeading8"/>
      <w:lvlText w:val="%1.%2.%3.%4.%5.%6.%7.%8"/>
      <w:lvlJc w:val="left"/>
      <w:pPr>
        <w:tabs>
          <w:tab w:val="num" w:pos="2160"/>
        </w:tabs>
        <w:ind w:left="1134" w:hanging="1134"/>
      </w:pPr>
      <w:rPr>
        <w:rFonts w:hint="default"/>
      </w:rPr>
    </w:lvl>
    <w:lvl w:ilvl="8">
      <w:start w:val="1"/>
      <w:numFmt w:val="decimal"/>
      <w:pStyle w:val="ONHeading9"/>
      <w:lvlText w:val="%1.%2.%3.%4.%5.%6.%7.%8.%9"/>
      <w:lvlJc w:val="left"/>
      <w:pPr>
        <w:tabs>
          <w:tab w:val="num" w:pos="2520"/>
        </w:tabs>
        <w:ind w:left="1134" w:hanging="1134"/>
      </w:pPr>
      <w:rPr>
        <w:rFonts w:hint="default"/>
      </w:rPr>
    </w:lvl>
  </w:abstractNum>
  <w:abstractNum w:abstractNumId="6" w15:restartNumberingAfterBreak="0">
    <w:nsid w:val="3C170441"/>
    <w:multiLevelType w:val="hybridMultilevel"/>
    <w:tmpl w:val="DB82AE2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ED15F1"/>
    <w:multiLevelType w:val="hybridMultilevel"/>
    <w:tmpl w:val="D13C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48A938E8"/>
    <w:multiLevelType w:val="singleLevel"/>
    <w:tmpl w:val="A7F4B06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C40047"/>
    <w:multiLevelType w:val="hybridMultilevel"/>
    <w:tmpl w:val="9C6C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237DD"/>
    <w:multiLevelType w:val="multilevel"/>
    <w:tmpl w:val="481237BC"/>
    <w:name w:val="PresExpressNotes"/>
    <w:lvl w:ilvl="0">
      <w:start w:val="1"/>
      <w:numFmt w:val="none"/>
      <w:pStyle w:val="Notes"/>
      <w:suff w:val="nothing"/>
      <w:lvlText w:val=""/>
      <w:lvlJc w:val="left"/>
      <w:pPr>
        <w:tabs>
          <w:tab w:val="num" w:pos="624"/>
        </w:tabs>
        <w:ind w:left="624" w:hanging="624"/>
      </w:pPr>
    </w:lvl>
    <w:lvl w:ilvl="1">
      <w:start w:val="1"/>
      <w:numFmt w:val="decimal"/>
      <w:pStyle w:val="Notes-Autonumbering"/>
      <w:lvlText w:val="%2"/>
      <w:lvlJc w:val="left"/>
      <w:pPr>
        <w:tabs>
          <w:tab w:val="num" w:pos="0"/>
        </w:tabs>
        <w:ind w:left="283"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Restart w:val="7"/>
      <w:lvlText w:val="%9"/>
      <w:lvlJc w:val="left"/>
      <w:pPr>
        <w:tabs>
          <w:tab w:val="num" w:pos="3240"/>
        </w:tabs>
        <w:ind w:left="3240" w:hanging="360"/>
      </w:pPr>
    </w:lvl>
  </w:abstractNum>
  <w:abstractNum w:abstractNumId="11" w15:restartNumberingAfterBreak="0">
    <w:nsid w:val="57F35B62"/>
    <w:multiLevelType w:val="singleLevel"/>
    <w:tmpl w:val="A7F4B06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9371AF"/>
    <w:multiLevelType w:val="hybridMultilevel"/>
    <w:tmpl w:val="39D89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9A3FFE"/>
    <w:multiLevelType w:val="hybridMultilevel"/>
    <w:tmpl w:val="49C6C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ED38A4"/>
    <w:multiLevelType w:val="hybridMultilevel"/>
    <w:tmpl w:val="F938680A"/>
    <w:lvl w:ilvl="0" w:tplc="E70A1A2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7169183F"/>
    <w:multiLevelType w:val="hybridMultilevel"/>
    <w:tmpl w:val="AEB2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741961"/>
    <w:multiLevelType w:val="hybridMultilevel"/>
    <w:tmpl w:val="922C5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7CC207A"/>
    <w:multiLevelType w:val="hybridMultilevel"/>
    <w:tmpl w:val="1CD2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054B8"/>
    <w:multiLevelType w:val="hybridMultilevel"/>
    <w:tmpl w:val="D556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355219">
    <w:abstractNumId w:val="10"/>
  </w:num>
  <w:num w:numId="2" w16cid:durableId="1631665700">
    <w:abstractNumId w:val="5"/>
  </w:num>
  <w:num w:numId="3" w16cid:durableId="178275228">
    <w:abstractNumId w:val="8"/>
  </w:num>
  <w:num w:numId="4" w16cid:durableId="1687512024">
    <w:abstractNumId w:val="11"/>
  </w:num>
  <w:num w:numId="5" w16cid:durableId="957568364">
    <w:abstractNumId w:val="0"/>
  </w:num>
  <w:num w:numId="6" w16cid:durableId="388723195">
    <w:abstractNumId w:val="5"/>
  </w:num>
  <w:num w:numId="7" w16cid:durableId="2134474517">
    <w:abstractNumId w:val="1"/>
  </w:num>
  <w:num w:numId="8" w16cid:durableId="2128574730">
    <w:abstractNumId w:val="7"/>
  </w:num>
  <w:num w:numId="9" w16cid:durableId="599410649">
    <w:abstractNumId w:val="14"/>
  </w:num>
  <w:num w:numId="10" w16cid:durableId="1741561256">
    <w:abstractNumId w:val="4"/>
  </w:num>
  <w:num w:numId="11" w16cid:durableId="387537385">
    <w:abstractNumId w:val="17"/>
  </w:num>
  <w:num w:numId="12" w16cid:durableId="2094276940">
    <w:abstractNumId w:val="9"/>
  </w:num>
  <w:num w:numId="13" w16cid:durableId="1939215843">
    <w:abstractNumId w:val="3"/>
  </w:num>
  <w:num w:numId="14" w16cid:durableId="2134905937">
    <w:abstractNumId w:val="6"/>
  </w:num>
  <w:num w:numId="15" w16cid:durableId="135687309">
    <w:abstractNumId w:val="13"/>
  </w:num>
  <w:num w:numId="16" w16cid:durableId="365300551">
    <w:abstractNumId w:val="12"/>
  </w:num>
  <w:num w:numId="17" w16cid:durableId="1997031495">
    <w:abstractNumId w:val="16"/>
  </w:num>
  <w:num w:numId="18" w16cid:durableId="1897931096">
    <w:abstractNumId w:val="2"/>
  </w:num>
  <w:num w:numId="19" w16cid:durableId="1290938638">
    <w:abstractNumId w:val="15"/>
  </w:num>
  <w:num w:numId="20" w16cid:durableId="2075928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FC4"/>
    <w:rsid w:val="00005245"/>
    <w:rsid w:val="000079A9"/>
    <w:rsid w:val="00013BFA"/>
    <w:rsid w:val="00013F93"/>
    <w:rsid w:val="000155E9"/>
    <w:rsid w:val="00032C7A"/>
    <w:rsid w:val="00033E81"/>
    <w:rsid w:val="000412AA"/>
    <w:rsid w:val="000413C8"/>
    <w:rsid w:val="00050949"/>
    <w:rsid w:val="00056A2D"/>
    <w:rsid w:val="000660DC"/>
    <w:rsid w:val="00066467"/>
    <w:rsid w:val="000703DD"/>
    <w:rsid w:val="00070BA9"/>
    <w:rsid w:val="00071189"/>
    <w:rsid w:val="000739C7"/>
    <w:rsid w:val="000831DE"/>
    <w:rsid w:val="00091119"/>
    <w:rsid w:val="00092F3A"/>
    <w:rsid w:val="00097513"/>
    <w:rsid w:val="00097E70"/>
    <w:rsid w:val="000A033F"/>
    <w:rsid w:val="000A72FF"/>
    <w:rsid w:val="000B1394"/>
    <w:rsid w:val="000C1CBA"/>
    <w:rsid w:val="000C6C93"/>
    <w:rsid w:val="000D5525"/>
    <w:rsid w:val="000E20D8"/>
    <w:rsid w:val="000F1514"/>
    <w:rsid w:val="000F5D70"/>
    <w:rsid w:val="00100AA0"/>
    <w:rsid w:val="00100D54"/>
    <w:rsid w:val="00110637"/>
    <w:rsid w:val="00111890"/>
    <w:rsid w:val="00112DAF"/>
    <w:rsid w:val="0013078E"/>
    <w:rsid w:val="001354EE"/>
    <w:rsid w:val="001362C0"/>
    <w:rsid w:val="0013779D"/>
    <w:rsid w:val="001420BE"/>
    <w:rsid w:val="00142B54"/>
    <w:rsid w:val="001436B3"/>
    <w:rsid w:val="00151EAF"/>
    <w:rsid w:val="00153651"/>
    <w:rsid w:val="00171476"/>
    <w:rsid w:val="00174E09"/>
    <w:rsid w:val="00174F31"/>
    <w:rsid w:val="00175256"/>
    <w:rsid w:val="00177732"/>
    <w:rsid w:val="00182E2A"/>
    <w:rsid w:val="0018464F"/>
    <w:rsid w:val="00185695"/>
    <w:rsid w:val="001877E9"/>
    <w:rsid w:val="001935C5"/>
    <w:rsid w:val="00194A29"/>
    <w:rsid w:val="001A28AF"/>
    <w:rsid w:val="001A7212"/>
    <w:rsid w:val="001A746F"/>
    <w:rsid w:val="001B79E1"/>
    <w:rsid w:val="001C1E07"/>
    <w:rsid w:val="001C251B"/>
    <w:rsid w:val="001C47DB"/>
    <w:rsid w:val="001C6973"/>
    <w:rsid w:val="001D15D5"/>
    <w:rsid w:val="001D2334"/>
    <w:rsid w:val="001D5491"/>
    <w:rsid w:val="001E470B"/>
    <w:rsid w:val="001E7700"/>
    <w:rsid w:val="00206F8C"/>
    <w:rsid w:val="00215C16"/>
    <w:rsid w:val="00225DB0"/>
    <w:rsid w:val="0022606C"/>
    <w:rsid w:val="00230FB4"/>
    <w:rsid w:val="002349F4"/>
    <w:rsid w:val="00247614"/>
    <w:rsid w:val="00252AC2"/>
    <w:rsid w:val="002578C1"/>
    <w:rsid w:val="00257F91"/>
    <w:rsid w:val="002627B4"/>
    <w:rsid w:val="00264E96"/>
    <w:rsid w:val="00267B22"/>
    <w:rsid w:val="00273CC3"/>
    <w:rsid w:val="00277DA8"/>
    <w:rsid w:val="002867A9"/>
    <w:rsid w:val="0028690A"/>
    <w:rsid w:val="00287D71"/>
    <w:rsid w:val="0029226B"/>
    <w:rsid w:val="0029244F"/>
    <w:rsid w:val="0029579A"/>
    <w:rsid w:val="002976A0"/>
    <w:rsid w:val="002A36BF"/>
    <w:rsid w:val="002B18A1"/>
    <w:rsid w:val="002B217C"/>
    <w:rsid w:val="002B78C0"/>
    <w:rsid w:val="002C70C2"/>
    <w:rsid w:val="002C7946"/>
    <w:rsid w:val="002E4CB7"/>
    <w:rsid w:val="002E6574"/>
    <w:rsid w:val="002E77BA"/>
    <w:rsid w:val="002F020A"/>
    <w:rsid w:val="002F78FE"/>
    <w:rsid w:val="00307AAE"/>
    <w:rsid w:val="00314238"/>
    <w:rsid w:val="003249BB"/>
    <w:rsid w:val="00330051"/>
    <w:rsid w:val="00330CCD"/>
    <w:rsid w:val="00334943"/>
    <w:rsid w:val="003364AC"/>
    <w:rsid w:val="00340E4B"/>
    <w:rsid w:val="00344CE2"/>
    <w:rsid w:val="003478B4"/>
    <w:rsid w:val="00355857"/>
    <w:rsid w:val="00355A7D"/>
    <w:rsid w:val="00360B63"/>
    <w:rsid w:val="003637AA"/>
    <w:rsid w:val="00364471"/>
    <w:rsid w:val="0036780C"/>
    <w:rsid w:val="003750DC"/>
    <w:rsid w:val="0037712F"/>
    <w:rsid w:val="00377BA7"/>
    <w:rsid w:val="003804F5"/>
    <w:rsid w:val="00383A29"/>
    <w:rsid w:val="003864AE"/>
    <w:rsid w:val="003A0AF9"/>
    <w:rsid w:val="003A680D"/>
    <w:rsid w:val="003B3BC6"/>
    <w:rsid w:val="003B6DB3"/>
    <w:rsid w:val="003B6FBD"/>
    <w:rsid w:val="003C2AED"/>
    <w:rsid w:val="003C747F"/>
    <w:rsid w:val="003E6D39"/>
    <w:rsid w:val="003E7078"/>
    <w:rsid w:val="003F0A96"/>
    <w:rsid w:val="003F4616"/>
    <w:rsid w:val="003F5757"/>
    <w:rsid w:val="003F6BC0"/>
    <w:rsid w:val="004026E9"/>
    <w:rsid w:val="00404F2D"/>
    <w:rsid w:val="0040523A"/>
    <w:rsid w:val="004070A1"/>
    <w:rsid w:val="0041022C"/>
    <w:rsid w:val="004222CB"/>
    <w:rsid w:val="004227BF"/>
    <w:rsid w:val="00423BE7"/>
    <w:rsid w:val="0042694E"/>
    <w:rsid w:val="00432439"/>
    <w:rsid w:val="004353EA"/>
    <w:rsid w:val="00442768"/>
    <w:rsid w:val="00442E64"/>
    <w:rsid w:val="004469F2"/>
    <w:rsid w:val="00447E58"/>
    <w:rsid w:val="004539B9"/>
    <w:rsid w:val="0045414F"/>
    <w:rsid w:val="00455DD0"/>
    <w:rsid w:val="004575D6"/>
    <w:rsid w:val="00471D3F"/>
    <w:rsid w:val="00472F07"/>
    <w:rsid w:val="00477516"/>
    <w:rsid w:val="00480B8F"/>
    <w:rsid w:val="00481C27"/>
    <w:rsid w:val="00485A48"/>
    <w:rsid w:val="00486105"/>
    <w:rsid w:val="004905DD"/>
    <w:rsid w:val="004A03B0"/>
    <w:rsid w:val="004A17AC"/>
    <w:rsid w:val="004A1ED9"/>
    <w:rsid w:val="004A32E2"/>
    <w:rsid w:val="004A3937"/>
    <w:rsid w:val="004A6D1C"/>
    <w:rsid w:val="004B7943"/>
    <w:rsid w:val="004C1FC4"/>
    <w:rsid w:val="004C518F"/>
    <w:rsid w:val="004E2B2A"/>
    <w:rsid w:val="004E2CCD"/>
    <w:rsid w:val="004E51D1"/>
    <w:rsid w:val="004E7A70"/>
    <w:rsid w:val="004F08C5"/>
    <w:rsid w:val="004F1156"/>
    <w:rsid w:val="004F1DAE"/>
    <w:rsid w:val="004F694B"/>
    <w:rsid w:val="00501FB0"/>
    <w:rsid w:val="0050586E"/>
    <w:rsid w:val="0050789C"/>
    <w:rsid w:val="00507B56"/>
    <w:rsid w:val="00510082"/>
    <w:rsid w:val="00514F02"/>
    <w:rsid w:val="00515643"/>
    <w:rsid w:val="0052205E"/>
    <w:rsid w:val="00523C62"/>
    <w:rsid w:val="005257C0"/>
    <w:rsid w:val="00527293"/>
    <w:rsid w:val="00531AF6"/>
    <w:rsid w:val="00534870"/>
    <w:rsid w:val="00542161"/>
    <w:rsid w:val="00542DBE"/>
    <w:rsid w:val="00543807"/>
    <w:rsid w:val="0057122B"/>
    <w:rsid w:val="0057447D"/>
    <w:rsid w:val="00576B72"/>
    <w:rsid w:val="00593E5C"/>
    <w:rsid w:val="00594008"/>
    <w:rsid w:val="005A1C61"/>
    <w:rsid w:val="005A1F47"/>
    <w:rsid w:val="005A6AE3"/>
    <w:rsid w:val="005A6B74"/>
    <w:rsid w:val="005B2566"/>
    <w:rsid w:val="005B5F6E"/>
    <w:rsid w:val="005B7084"/>
    <w:rsid w:val="005B75AC"/>
    <w:rsid w:val="005D7A36"/>
    <w:rsid w:val="005E5DBB"/>
    <w:rsid w:val="005E7E1E"/>
    <w:rsid w:val="005F0DB1"/>
    <w:rsid w:val="005F19DC"/>
    <w:rsid w:val="005F1C85"/>
    <w:rsid w:val="005F2A84"/>
    <w:rsid w:val="005F7BFC"/>
    <w:rsid w:val="00600536"/>
    <w:rsid w:val="00602B0B"/>
    <w:rsid w:val="00604432"/>
    <w:rsid w:val="00606CCD"/>
    <w:rsid w:val="006104EC"/>
    <w:rsid w:val="00621538"/>
    <w:rsid w:val="00633B2D"/>
    <w:rsid w:val="00633EDE"/>
    <w:rsid w:val="006345AC"/>
    <w:rsid w:val="00636885"/>
    <w:rsid w:val="00642640"/>
    <w:rsid w:val="00643CDD"/>
    <w:rsid w:val="00644A40"/>
    <w:rsid w:val="0065130A"/>
    <w:rsid w:val="00652ADD"/>
    <w:rsid w:val="00652C29"/>
    <w:rsid w:val="00652CE5"/>
    <w:rsid w:val="00653AFC"/>
    <w:rsid w:val="00667B09"/>
    <w:rsid w:val="006813D8"/>
    <w:rsid w:val="00681431"/>
    <w:rsid w:val="00681BAF"/>
    <w:rsid w:val="00685308"/>
    <w:rsid w:val="00693A9D"/>
    <w:rsid w:val="00694E27"/>
    <w:rsid w:val="006A07ED"/>
    <w:rsid w:val="006A48CA"/>
    <w:rsid w:val="006B1966"/>
    <w:rsid w:val="006B4137"/>
    <w:rsid w:val="006B5F5F"/>
    <w:rsid w:val="006C035A"/>
    <w:rsid w:val="006C0FBB"/>
    <w:rsid w:val="006D77DA"/>
    <w:rsid w:val="006E1E61"/>
    <w:rsid w:val="006E20EF"/>
    <w:rsid w:val="006E2F13"/>
    <w:rsid w:val="006F4A56"/>
    <w:rsid w:val="00704904"/>
    <w:rsid w:val="007127F6"/>
    <w:rsid w:val="00717E2F"/>
    <w:rsid w:val="00727296"/>
    <w:rsid w:val="00731F4A"/>
    <w:rsid w:val="00732AD4"/>
    <w:rsid w:val="00735041"/>
    <w:rsid w:val="00735446"/>
    <w:rsid w:val="0073745A"/>
    <w:rsid w:val="0074125F"/>
    <w:rsid w:val="00745842"/>
    <w:rsid w:val="00745CB2"/>
    <w:rsid w:val="00745E71"/>
    <w:rsid w:val="00755C59"/>
    <w:rsid w:val="00764F22"/>
    <w:rsid w:val="00765CC6"/>
    <w:rsid w:val="00767E32"/>
    <w:rsid w:val="00773AA8"/>
    <w:rsid w:val="00773AEB"/>
    <w:rsid w:val="00775A03"/>
    <w:rsid w:val="00782A8F"/>
    <w:rsid w:val="0079060B"/>
    <w:rsid w:val="007919E8"/>
    <w:rsid w:val="00793C4F"/>
    <w:rsid w:val="00797CFC"/>
    <w:rsid w:val="007A5205"/>
    <w:rsid w:val="007B01CD"/>
    <w:rsid w:val="007B066C"/>
    <w:rsid w:val="007B3377"/>
    <w:rsid w:val="007C3FCC"/>
    <w:rsid w:val="007D2255"/>
    <w:rsid w:val="007E10E6"/>
    <w:rsid w:val="007E1301"/>
    <w:rsid w:val="007E3625"/>
    <w:rsid w:val="007F271E"/>
    <w:rsid w:val="007F2FF1"/>
    <w:rsid w:val="007F6779"/>
    <w:rsid w:val="007F78CD"/>
    <w:rsid w:val="00803434"/>
    <w:rsid w:val="0080349B"/>
    <w:rsid w:val="008118C2"/>
    <w:rsid w:val="00824A1E"/>
    <w:rsid w:val="008334A3"/>
    <w:rsid w:val="00834574"/>
    <w:rsid w:val="008429CD"/>
    <w:rsid w:val="0084709F"/>
    <w:rsid w:val="00847BAD"/>
    <w:rsid w:val="0086036A"/>
    <w:rsid w:val="00861007"/>
    <w:rsid w:val="00862C16"/>
    <w:rsid w:val="00874908"/>
    <w:rsid w:val="00874D9D"/>
    <w:rsid w:val="00882688"/>
    <w:rsid w:val="0088572A"/>
    <w:rsid w:val="00893EF3"/>
    <w:rsid w:val="00895695"/>
    <w:rsid w:val="00895869"/>
    <w:rsid w:val="00896A87"/>
    <w:rsid w:val="008A0278"/>
    <w:rsid w:val="008B0345"/>
    <w:rsid w:val="008B2BBC"/>
    <w:rsid w:val="008C00A3"/>
    <w:rsid w:val="008C0324"/>
    <w:rsid w:val="008C0B4B"/>
    <w:rsid w:val="008C7628"/>
    <w:rsid w:val="008D1D74"/>
    <w:rsid w:val="008F2DCB"/>
    <w:rsid w:val="008F4D7C"/>
    <w:rsid w:val="008F4E2D"/>
    <w:rsid w:val="008F7D76"/>
    <w:rsid w:val="0090528C"/>
    <w:rsid w:val="0090571D"/>
    <w:rsid w:val="00905D1C"/>
    <w:rsid w:val="009124C0"/>
    <w:rsid w:val="00916AC8"/>
    <w:rsid w:val="0091732A"/>
    <w:rsid w:val="009174B2"/>
    <w:rsid w:val="0092054E"/>
    <w:rsid w:val="00927CDF"/>
    <w:rsid w:val="0093147D"/>
    <w:rsid w:val="009340BC"/>
    <w:rsid w:val="0094419F"/>
    <w:rsid w:val="00946676"/>
    <w:rsid w:val="009503F2"/>
    <w:rsid w:val="009527EC"/>
    <w:rsid w:val="00971BD8"/>
    <w:rsid w:val="00973348"/>
    <w:rsid w:val="009736D6"/>
    <w:rsid w:val="00981DED"/>
    <w:rsid w:val="0098254A"/>
    <w:rsid w:val="009852A6"/>
    <w:rsid w:val="00985424"/>
    <w:rsid w:val="00986F90"/>
    <w:rsid w:val="009962BA"/>
    <w:rsid w:val="009A2AB6"/>
    <w:rsid w:val="009B7823"/>
    <w:rsid w:val="009C1EB5"/>
    <w:rsid w:val="009C4F7F"/>
    <w:rsid w:val="009C73EB"/>
    <w:rsid w:val="009E2841"/>
    <w:rsid w:val="009E3416"/>
    <w:rsid w:val="009E5B0C"/>
    <w:rsid w:val="009F0196"/>
    <w:rsid w:val="009F0E4D"/>
    <w:rsid w:val="009F19F4"/>
    <w:rsid w:val="009F7C29"/>
    <w:rsid w:val="00A021C7"/>
    <w:rsid w:val="00A04241"/>
    <w:rsid w:val="00A0779F"/>
    <w:rsid w:val="00A134D0"/>
    <w:rsid w:val="00A163ED"/>
    <w:rsid w:val="00A17531"/>
    <w:rsid w:val="00A23967"/>
    <w:rsid w:val="00A2463D"/>
    <w:rsid w:val="00A46A87"/>
    <w:rsid w:val="00A516B3"/>
    <w:rsid w:val="00A6132A"/>
    <w:rsid w:val="00A6232C"/>
    <w:rsid w:val="00A64EFA"/>
    <w:rsid w:val="00A70F35"/>
    <w:rsid w:val="00A76077"/>
    <w:rsid w:val="00A81DB0"/>
    <w:rsid w:val="00A82A5A"/>
    <w:rsid w:val="00A85FA0"/>
    <w:rsid w:val="00A96EE5"/>
    <w:rsid w:val="00AA2033"/>
    <w:rsid w:val="00AB2F51"/>
    <w:rsid w:val="00AB4F53"/>
    <w:rsid w:val="00AC2C99"/>
    <w:rsid w:val="00AC34F5"/>
    <w:rsid w:val="00AC757C"/>
    <w:rsid w:val="00AE06DD"/>
    <w:rsid w:val="00AE0D4D"/>
    <w:rsid w:val="00AE1115"/>
    <w:rsid w:val="00AE1BE8"/>
    <w:rsid w:val="00AE7752"/>
    <w:rsid w:val="00AF5B1F"/>
    <w:rsid w:val="00AF792B"/>
    <w:rsid w:val="00B03D05"/>
    <w:rsid w:val="00B0770A"/>
    <w:rsid w:val="00B13D1F"/>
    <w:rsid w:val="00B23E01"/>
    <w:rsid w:val="00B24C30"/>
    <w:rsid w:val="00B25814"/>
    <w:rsid w:val="00B32EAB"/>
    <w:rsid w:val="00B330A5"/>
    <w:rsid w:val="00B33959"/>
    <w:rsid w:val="00B44D36"/>
    <w:rsid w:val="00B536C4"/>
    <w:rsid w:val="00B657B8"/>
    <w:rsid w:val="00B74E30"/>
    <w:rsid w:val="00B75A2E"/>
    <w:rsid w:val="00B77E60"/>
    <w:rsid w:val="00B8516E"/>
    <w:rsid w:val="00B8762F"/>
    <w:rsid w:val="00B9290D"/>
    <w:rsid w:val="00B92B85"/>
    <w:rsid w:val="00B975BC"/>
    <w:rsid w:val="00B97AE7"/>
    <w:rsid w:val="00BA01BB"/>
    <w:rsid w:val="00BA071D"/>
    <w:rsid w:val="00BA1291"/>
    <w:rsid w:val="00BA1421"/>
    <w:rsid w:val="00BA5B94"/>
    <w:rsid w:val="00BB070E"/>
    <w:rsid w:val="00BC1263"/>
    <w:rsid w:val="00BC2FC8"/>
    <w:rsid w:val="00BC649C"/>
    <w:rsid w:val="00BD012C"/>
    <w:rsid w:val="00BD5026"/>
    <w:rsid w:val="00BE7F16"/>
    <w:rsid w:val="00BF1D6C"/>
    <w:rsid w:val="00BF3507"/>
    <w:rsid w:val="00BF71DA"/>
    <w:rsid w:val="00C0201E"/>
    <w:rsid w:val="00C04693"/>
    <w:rsid w:val="00C050D9"/>
    <w:rsid w:val="00C10CCE"/>
    <w:rsid w:val="00C125DB"/>
    <w:rsid w:val="00C12ACC"/>
    <w:rsid w:val="00C16AB8"/>
    <w:rsid w:val="00C16B22"/>
    <w:rsid w:val="00C17945"/>
    <w:rsid w:val="00C21579"/>
    <w:rsid w:val="00C330EF"/>
    <w:rsid w:val="00C364A1"/>
    <w:rsid w:val="00C376AA"/>
    <w:rsid w:val="00C46988"/>
    <w:rsid w:val="00C52E97"/>
    <w:rsid w:val="00C538F8"/>
    <w:rsid w:val="00C569E7"/>
    <w:rsid w:val="00C6281A"/>
    <w:rsid w:val="00C72236"/>
    <w:rsid w:val="00C72B4B"/>
    <w:rsid w:val="00C8199F"/>
    <w:rsid w:val="00C82387"/>
    <w:rsid w:val="00C82667"/>
    <w:rsid w:val="00C82B08"/>
    <w:rsid w:val="00C970D1"/>
    <w:rsid w:val="00C97B83"/>
    <w:rsid w:val="00CB2B46"/>
    <w:rsid w:val="00CB30A0"/>
    <w:rsid w:val="00CB36AB"/>
    <w:rsid w:val="00CB6C9E"/>
    <w:rsid w:val="00CE0220"/>
    <w:rsid w:val="00CE0BDF"/>
    <w:rsid w:val="00CE65BD"/>
    <w:rsid w:val="00CE7553"/>
    <w:rsid w:val="00CF1C61"/>
    <w:rsid w:val="00D1144D"/>
    <w:rsid w:val="00D159C2"/>
    <w:rsid w:val="00D24783"/>
    <w:rsid w:val="00D26885"/>
    <w:rsid w:val="00D30590"/>
    <w:rsid w:val="00D315BA"/>
    <w:rsid w:val="00D36172"/>
    <w:rsid w:val="00D3671D"/>
    <w:rsid w:val="00D37F34"/>
    <w:rsid w:val="00D44068"/>
    <w:rsid w:val="00D45AC1"/>
    <w:rsid w:val="00D4717A"/>
    <w:rsid w:val="00D522F7"/>
    <w:rsid w:val="00D53731"/>
    <w:rsid w:val="00D56F04"/>
    <w:rsid w:val="00D57999"/>
    <w:rsid w:val="00D62319"/>
    <w:rsid w:val="00D6511D"/>
    <w:rsid w:val="00D81AD6"/>
    <w:rsid w:val="00D82476"/>
    <w:rsid w:val="00D83165"/>
    <w:rsid w:val="00D83AF2"/>
    <w:rsid w:val="00D864A1"/>
    <w:rsid w:val="00D90630"/>
    <w:rsid w:val="00D92DCC"/>
    <w:rsid w:val="00D935D3"/>
    <w:rsid w:val="00D95492"/>
    <w:rsid w:val="00D9702F"/>
    <w:rsid w:val="00DA3F62"/>
    <w:rsid w:val="00DA40BA"/>
    <w:rsid w:val="00DA7304"/>
    <w:rsid w:val="00DB2468"/>
    <w:rsid w:val="00DB359C"/>
    <w:rsid w:val="00DB3A32"/>
    <w:rsid w:val="00DC4709"/>
    <w:rsid w:val="00DD4232"/>
    <w:rsid w:val="00DD49F9"/>
    <w:rsid w:val="00DD4C6C"/>
    <w:rsid w:val="00DD504E"/>
    <w:rsid w:val="00DE18E8"/>
    <w:rsid w:val="00DE270B"/>
    <w:rsid w:val="00DF1492"/>
    <w:rsid w:val="00E1003F"/>
    <w:rsid w:val="00E127C0"/>
    <w:rsid w:val="00E14D38"/>
    <w:rsid w:val="00E207B1"/>
    <w:rsid w:val="00E20F09"/>
    <w:rsid w:val="00E2522C"/>
    <w:rsid w:val="00E3340A"/>
    <w:rsid w:val="00E43978"/>
    <w:rsid w:val="00E44384"/>
    <w:rsid w:val="00E45C27"/>
    <w:rsid w:val="00E47F4A"/>
    <w:rsid w:val="00E5097F"/>
    <w:rsid w:val="00E50EFF"/>
    <w:rsid w:val="00E51507"/>
    <w:rsid w:val="00E53F26"/>
    <w:rsid w:val="00E61DCC"/>
    <w:rsid w:val="00E65939"/>
    <w:rsid w:val="00E80F3C"/>
    <w:rsid w:val="00E84494"/>
    <w:rsid w:val="00E94EB3"/>
    <w:rsid w:val="00E957AE"/>
    <w:rsid w:val="00E97D14"/>
    <w:rsid w:val="00EA3BE3"/>
    <w:rsid w:val="00EA47F4"/>
    <w:rsid w:val="00EB41C6"/>
    <w:rsid w:val="00EB43B4"/>
    <w:rsid w:val="00EC041D"/>
    <w:rsid w:val="00EF16E3"/>
    <w:rsid w:val="00EF44D1"/>
    <w:rsid w:val="00F00868"/>
    <w:rsid w:val="00F141B0"/>
    <w:rsid w:val="00F150ED"/>
    <w:rsid w:val="00F15E7A"/>
    <w:rsid w:val="00F21900"/>
    <w:rsid w:val="00F265D6"/>
    <w:rsid w:val="00F27012"/>
    <w:rsid w:val="00F27A8C"/>
    <w:rsid w:val="00F327D1"/>
    <w:rsid w:val="00F33193"/>
    <w:rsid w:val="00F34942"/>
    <w:rsid w:val="00F35C03"/>
    <w:rsid w:val="00F36978"/>
    <w:rsid w:val="00F412E5"/>
    <w:rsid w:val="00F41C06"/>
    <w:rsid w:val="00F50699"/>
    <w:rsid w:val="00F548BA"/>
    <w:rsid w:val="00F57810"/>
    <w:rsid w:val="00F61621"/>
    <w:rsid w:val="00F641FD"/>
    <w:rsid w:val="00F67222"/>
    <w:rsid w:val="00F73FFC"/>
    <w:rsid w:val="00F74EB7"/>
    <w:rsid w:val="00F80E09"/>
    <w:rsid w:val="00F824A1"/>
    <w:rsid w:val="00F85619"/>
    <w:rsid w:val="00F86353"/>
    <w:rsid w:val="00F90D5B"/>
    <w:rsid w:val="00FA27E5"/>
    <w:rsid w:val="00FB1CB4"/>
    <w:rsid w:val="00FB2AB6"/>
    <w:rsid w:val="00FB2F9E"/>
    <w:rsid w:val="00FB5776"/>
    <w:rsid w:val="00FB7110"/>
    <w:rsid w:val="00FC2666"/>
    <w:rsid w:val="00FD30E2"/>
    <w:rsid w:val="00FD3ACE"/>
    <w:rsid w:val="00FE1059"/>
    <w:rsid w:val="00FE2303"/>
    <w:rsid w:val="00FF196A"/>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3F46D"/>
  <w15:chartTrackingRefBased/>
  <w15:docId w15:val="{64B7CE40-166C-B74E-B7C3-65D2D647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FC4"/>
    <w:pPr>
      <w:spacing w:before="120" w:line="240" w:lineRule="atLeast"/>
      <w:jc w:val="both"/>
    </w:pPr>
    <w:rPr>
      <w:rFonts w:ascii="Frutiger 45 Light" w:hAnsi="Frutiger 45 Light"/>
      <w:szCs w:val="24"/>
      <w:lang w:eastAsia="en-US"/>
    </w:rPr>
  </w:style>
  <w:style w:type="paragraph" w:styleId="Heading1">
    <w:name w:val="heading 1"/>
    <w:basedOn w:val="Normal"/>
    <w:next w:val="Normal"/>
    <w:qFormat/>
    <w:rsid w:val="004C1FC4"/>
    <w:pPr>
      <w:keepNext/>
      <w:widowControl w:val="0"/>
      <w:tabs>
        <w:tab w:val="left" w:pos="3119"/>
      </w:tabs>
      <w:spacing w:before="0" w:line="240" w:lineRule="auto"/>
      <w:outlineLvl w:val="0"/>
    </w:pPr>
    <w:rPr>
      <w:rFonts w:ascii="Arial" w:hAnsi="Arial"/>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2">
    <w:name w:val="Subheading 2"/>
    <w:basedOn w:val="Normal"/>
    <w:next w:val="Normal"/>
    <w:rsid w:val="004C1FC4"/>
    <w:pPr>
      <w:keepNext/>
      <w:spacing w:before="280" w:line="240" w:lineRule="auto"/>
      <w:jc w:val="left"/>
      <w:outlineLvl w:val="8"/>
    </w:pPr>
    <w:rPr>
      <w:rFonts w:eastAsia="STKaiti"/>
      <w:b/>
      <w:szCs w:val="20"/>
    </w:rPr>
  </w:style>
  <w:style w:type="paragraph" w:customStyle="1" w:styleId="Award">
    <w:name w:val="Award"/>
    <w:basedOn w:val="Normal"/>
    <w:next w:val="Normal"/>
    <w:rsid w:val="004C1FC4"/>
  </w:style>
  <w:style w:type="paragraph" w:customStyle="1" w:styleId="Source">
    <w:name w:val="Source"/>
    <w:basedOn w:val="Normal"/>
    <w:next w:val="Notes"/>
    <w:rsid w:val="004C1FC4"/>
    <w:pPr>
      <w:tabs>
        <w:tab w:val="left" w:pos="851"/>
      </w:tabs>
      <w:spacing w:before="80" w:line="220" w:lineRule="atLeast"/>
      <w:ind w:left="851" w:hanging="851"/>
      <w:jc w:val="left"/>
    </w:pPr>
    <w:rPr>
      <w:rFonts w:eastAsia="MS PGothic"/>
      <w:sz w:val="14"/>
      <w:szCs w:val="20"/>
      <w:lang w:eastAsia="ja-JP"/>
    </w:rPr>
  </w:style>
  <w:style w:type="paragraph" w:customStyle="1" w:styleId="Notes">
    <w:name w:val="Notes"/>
    <w:basedOn w:val="Source"/>
    <w:next w:val="Notes-Autonumbering"/>
    <w:rsid w:val="004C1FC4"/>
    <w:pPr>
      <w:numPr>
        <w:numId w:val="1"/>
      </w:numPr>
      <w:spacing w:before="40" w:line="180" w:lineRule="atLeast"/>
    </w:pPr>
  </w:style>
  <w:style w:type="paragraph" w:customStyle="1" w:styleId="Notes-Autonumbering">
    <w:name w:val="Notes - Autonumbering"/>
    <w:basedOn w:val="Notes"/>
    <w:next w:val="Normal"/>
    <w:rsid w:val="004C1FC4"/>
    <w:pPr>
      <w:numPr>
        <w:ilvl w:val="1"/>
      </w:numPr>
      <w:tabs>
        <w:tab w:val="left" w:pos="284"/>
      </w:tabs>
      <w:spacing w:before="0"/>
    </w:pPr>
  </w:style>
  <w:style w:type="character" w:customStyle="1" w:styleId="DocPropertySansSerif">
    <w:name w:val="DocPropertySansSerif"/>
    <w:rsid w:val="004C1FC4"/>
    <w:rPr>
      <w:lang w:eastAsia="ja-JP"/>
    </w:rPr>
  </w:style>
  <w:style w:type="paragraph" w:customStyle="1" w:styleId="ONHeading1">
    <w:name w:val="_ONHeading1"/>
    <w:basedOn w:val="Normal"/>
    <w:next w:val="Normal"/>
    <w:rsid w:val="004C1FC4"/>
    <w:pPr>
      <w:pageBreakBefore/>
      <w:numPr>
        <w:numId w:val="2"/>
      </w:numPr>
      <w:pBdr>
        <w:bottom w:val="single" w:sz="12" w:space="5" w:color="2D5195"/>
      </w:pBdr>
      <w:spacing w:before="0" w:after="180" w:line="240" w:lineRule="auto"/>
      <w:jc w:val="left"/>
    </w:pPr>
    <w:rPr>
      <w:rFonts w:ascii="UBSHeadline" w:eastAsia="STKaiti" w:hAnsi="UBSHeadline"/>
      <w:color w:val="193D85"/>
      <w:sz w:val="48"/>
      <w:szCs w:val="20"/>
      <w:lang w:val="en-US"/>
    </w:rPr>
  </w:style>
  <w:style w:type="paragraph" w:customStyle="1" w:styleId="ONHeading2">
    <w:name w:val="_ONHeading2"/>
    <w:basedOn w:val="Normal"/>
    <w:next w:val="Normal"/>
    <w:rsid w:val="004C1FC4"/>
    <w:pPr>
      <w:keepNext/>
      <w:numPr>
        <w:ilvl w:val="1"/>
        <w:numId w:val="2"/>
      </w:numPr>
      <w:spacing w:before="280" w:line="240" w:lineRule="auto"/>
      <w:jc w:val="left"/>
    </w:pPr>
    <w:rPr>
      <w:b/>
      <w:sz w:val="24"/>
      <w:lang w:val="en-US"/>
    </w:rPr>
  </w:style>
  <w:style w:type="paragraph" w:customStyle="1" w:styleId="ONHeading3">
    <w:name w:val="_ONHeading3"/>
    <w:basedOn w:val="Normal"/>
    <w:next w:val="Normal"/>
    <w:rsid w:val="004C1FC4"/>
    <w:pPr>
      <w:keepNext/>
      <w:numPr>
        <w:ilvl w:val="2"/>
        <w:numId w:val="2"/>
      </w:numPr>
      <w:spacing w:before="280" w:line="240" w:lineRule="auto"/>
      <w:jc w:val="left"/>
    </w:pPr>
    <w:rPr>
      <w:b/>
      <w:lang w:val="en-US"/>
    </w:rPr>
  </w:style>
  <w:style w:type="paragraph" w:customStyle="1" w:styleId="ONHeading4">
    <w:name w:val="_ONHeading4"/>
    <w:basedOn w:val="Normal"/>
    <w:next w:val="Normal"/>
    <w:rsid w:val="004C1FC4"/>
    <w:pPr>
      <w:keepNext/>
      <w:numPr>
        <w:ilvl w:val="3"/>
        <w:numId w:val="2"/>
      </w:numPr>
      <w:spacing w:before="280" w:line="240" w:lineRule="auto"/>
      <w:jc w:val="left"/>
    </w:pPr>
    <w:rPr>
      <w:bCs/>
      <w:i/>
      <w:lang w:val="en-US"/>
    </w:rPr>
  </w:style>
  <w:style w:type="paragraph" w:customStyle="1" w:styleId="ONHeading5">
    <w:name w:val="_ONHeading5"/>
    <w:basedOn w:val="Normal"/>
    <w:next w:val="Normal"/>
    <w:rsid w:val="004C1FC4"/>
    <w:pPr>
      <w:numPr>
        <w:ilvl w:val="4"/>
        <w:numId w:val="2"/>
      </w:numPr>
      <w:spacing w:before="280" w:line="240" w:lineRule="auto"/>
      <w:jc w:val="left"/>
    </w:pPr>
    <w:rPr>
      <w:sz w:val="22"/>
      <w:lang w:val="en-US"/>
    </w:rPr>
  </w:style>
  <w:style w:type="paragraph" w:customStyle="1" w:styleId="ONHeading6">
    <w:name w:val="_ONHeading6"/>
    <w:basedOn w:val="Normal"/>
    <w:next w:val="Normal"/>
    <w:rsid w:val="004C1FC4"/>
    <w:pPr>
      <w:numPr>
        <w:ilvl w:val="5"/>
        <w:numId w:val="2"/>
      </w:numPr>
      <w:spacing w:before="280" w:line="240" w:lineRule="auto"/>
      <w:jc w:val="left"/>
    </w:pPr>
    <w:rPr>
      <w:sz w:val="22"/>
      <w:lang w:val="en-US"/>
    </w:rPr>
  </w:style>
  <w:style w:type="paragraph" w:customStyle="1" w:styleId="ONHeading7">
    <w:name w:val="_ONHeading7"/>
    <w:basedOn w:val="Normal"/>
    <w:next w:val="Normal"/>
    <w:rsid w:val="004C1FC4"/>
    <w:pPr>
      <w:numPr>
        <w:ilvl w:val="6"/>
        <w:numId w:val="2"/>
      </w:numPr>
      <w:spacing w:line="260" w:lineRule="atLeast"/>
      <w:jc w:val="left"/>
    </w:pPr>
    <w:rPr>
      <w:sz w:val="22"/>
      <w:lang w:val="en-US"/>
    </w:rPr>
  </w:style>
  <w:style w:type="paragraph" w:customStyle="1" w:styleId="ONHeading8">
    <w:name w:val="_ONHeading8"/>
    <w:basedOn w:val="Normal"/>
    <w:next w:val="Normal"/>
    <w:rsid w:val="004C1FC4"/>
    <w:pPr>
      <w:numPr>
        <w:ilvl w:val="7"/>
        <w:numId w:val="2"/>
      </w:numPr>
      <w:spacing w:line="260" w:lineRule="atLeast"/>
      <w:jc w:val="left"/>
    </w:pPr>
    <w:rPr>
      <w:sz w:val="22"/>
      <w:lang w:val="en-US"/>
    </w:rPr>
  </w:style>
  <w:style w:type="paragraph" w:customStyle="1" w:styleId="ONHeading9">
    <w:name w:val="_ONHeading9"/>
    <w:basedOn w:val="Normal"/>
    <w:next w:val="Normal"/>
    <w:rsid w:val="004C1FC4"/>
    <w:pPr>
      <w:numPr>
        <w:ilvl w:val="8"/>
        <w:numId w:val="2"/>
      </w:numPr>
      <w:spacing w:line="260" w:lineRule="atLeast"/>
      <w:jc w:val="left"/>
    </w:pPr>
    <w:rPr>
      <w:sz w:val="22"/>
      <w:lang w:val="en-US"/>
    </w:rPr>
  </w:style>
  <w:style w:type="character" w:styleId="Hyperlink">
    <w:name w:val="Hyperlink"/>
    <w:rsid w:val="004C1FC4"/>
    <w:rPr>
      <w:color w:val="0000FF"/>
      <w:u w:val="single"/>
    </w:rPr>
  </w:style>
  <w:style w:type="paragraph" w:styleId="BodyText2">
    <w:name w:val="Body Text 2"/>
    <w:basedOn w:val="Normal"/>
    <w:link w:val="BodyText2Char"/>
    <w:rsid w:val="004C1FC4"/>
    <w:pPr>
      <w:widowControl w:val="0"/>
      <w:tabs>
        <w:tab w:val="left" w:pos="3119"/>
      </w:tabs>
      <w:spacing w:before="0" w:line="240" w:lineRule="auto"/>
    </w:pPr>
    <w:rPr>
      <w:rFonts w:ascii="Arial" w:hAnsi="Arial"/>
      <w:i/>
      <w:snapToGrid w:val="0"/>
      <w:szCs w:val="20"/>
    </w:rPr>
  </w:style>
  <w:style w:type="paragraph" w:styleId="BalloonText">
    <w:name w:val="Balloon Text"/>
    <w:basedOn w:val="Normal"/>
    <w:link w:val="BalloonTextChar"/>
    <w:rsid w:val="00773AEB"/>
    <w:pPr>
      <w:spacing w:before="0" w:line="240" w:lineRule="auto"/>
    </w:pPr>
    <w:rPr>
      <w:rFonts w:ascii="Tahoma" w:hAnsi="Tahoma" w:cs="Tahoma"/>
      <w:sz w:val="16"/>
      <w:szCs w:val="16"/>
    </w:rPr>
  </w:style>
  <w:style w:type="character" w:customStyle="1" w:styleId="BalloonTextChar">
    <w:name w:val="Balloon Text Char"/>
    <w:link w:val="BalloonText"/>
    <w:rsid w:val="00773AEB"/>
    <w:rPr>
      <w:rFonts w:ascii="Tahoma" w:hAnsi="Tahoma" w:cs="Tahoma"/>
      <w:sz w:val="16"/>
      <w:szCs w:val="16"/>
      <w:lang w:eastAsia="en-US"/>
    </w:rPr>
  </w:style>
  <w:style w:type="paragraph" w:customStyle="1" w:styleId="IntroParagraphLevel1">
    <w:name w:val="IntroParagraphLevel1"/>
    <w:basedOn w:val="Normal"/>
    <w:uiPriority w:val="99"/>
    <w:rsid w:val="003637AA"/>
    <w:pPr>
      <w:widowControl w:val="0"/>
      <w:autoSpaceDE w:val="0"/>
      <w:autoSpaceDN w:val="0"/>
      <w:adjustRightInd w:val="0"/>
      <w:spacing w:before="0" w:line="240" w:lineRule="auto"/>
      <w:jc w:val="left"/>
      <w:textAlignment w:val="center"/>
    </w:pPr>
    <w:rPr>
      <w:rFonts w:ascii="Arial" w:eastAsia="MS Mincho" w:hAnsi="Arial" w:cs="ArialMT"/>
      <w:color w:val="000000"/>
      <w:sz w:val="28"/>
      <w:szCs w:val="36"/>
    </w:rPr>
  </w:style>
  <w:style w:type="paragraph" w:customStyle="1" w:styleId="BodyText">
    <w:name w:val="BodyText"/>
    <w:basedOn w:val="Normal"/>
    <w:uiPriority w:val="99"/>
    <w:rsid w:val="003637AA"/>
    <w:pPr>
      <w:widowControl w:val="0"/>
      <w:tabs>
        <w:tab w:val="left" w:pos="340"/>
      </w:tabs>
      <w:suppressAutoHyphens/>
      <w:autoSpaceDE w:val="0"/>
      <w:autoSpaceDN w:val="0"/>
      <w:adjustRightInd w:val="0"/>
      <w:spacing w:before="0" w:line="240" w:lineRule="auto"/>
      <w:jc w:val="left"/>
      <w:textAlignment w:val="center"/>
    </w:pPr>
    <w:rPr>
      <w:rFonts w:ascii="Arial" w:eastAsia="MS Mincho" w:hAnsi="Arial" w:cs="ArialMT"/>
      <w:color w:val="000000"/>
      <w:spacing w:val="-2"/>
      <w:sz w:val="18"/>
      <w:szCs w:val="17"/>
    </w:rPr>
  </w:style>
  <w:style w:type="paragraph" w:customStyle="1" w:styleId="Bullet">
    <w:name w:val="Bullet"/>
    <w:basedOn w:val="ListParagraph"/>
    <w:qFormat/>
    <w:rsid w:val="003637AA"/>
    <w:pPr>
      <w:numPr>
        <w:numId w:val="9"/>
      </w:numPr>
      <w:tabs>
        <w:tab w:val="num" w:pos="1138"/>
      </w:tabs>
      <w:spacing w:before="0" w:line="240" w:lineRule="auto"/>
      <w:ind w:left="284" w:hanging="284"/>
      <w:contextualSpacing/>
      <w:jc w:val="left"/>
    </w:pPr>
    <w:rPr>
      <w:rFonts w:ascii="Arial" w:eastAsia="MS Mincho" w:hAnsi="Arial"/>
      <w:lang w:val="en-US"/>
    </w:rPr>
  </w:style>
  <w:style w:type="paragraph" w:styleId="ListParagraph">
    <w:name w:val="List Paragraph"/>
    <w:basedOn w:val="Normal"/>
    <w:uiPriority w:val="34"/>
    <w:qFormat/>
    <w:rsid w:val="003637AA"/>
    <w:pPr>
      <w:ind w:left="720"/>
    </w:pPr>
  </w:style>
  <w:style w:type="paragraph" w:styleId="NormalWeb">
    <w:name w:val="Normal (Web)"/>
    <w:basedOn w:val="Normal"/>
    <w:uiPriority w:val="99"/>
    <w:unhideWhenUsed/>
    <w:rsid w:val="00643CDD"/>
    <w:pPr>
      <w:spacing w:before="100" w:beforeAutospacing="1" w:after="100" w:afterAutospacing="1" w:line="240" w:lineRule="auto"/>
      <w:jc w:val="left"/>
    </w:pPr>
    <w:rPr>
      <w:rFonts w:ascii="Times New Roman" w:hAnsi="Times New Roman"/>
      <w:sz w:val="24"/>
      <w:lang w:eastAsia="en-GB"/>
    </w:rPr>
  </w:style>
  <w:style w:type="character" w:styleId="CommentReference">
    <w:name w:val="annotation reference"/>
    <w:rsid w:val="00D36172"/>
    <w:rPr>
      <w:sz w:val="16"/>
      <w:szCs w:val="16"/>
    </w:rPr>
  </w:style>
  <w:style w:type="paragraph" w:styleId="CommentText">
    <w:name w:val="annotation text"/>
    <w:basedOn w:val="Normal"/>
    <w:link w:val="CommentTextChar"/>
    <w:rsid w:val="00D36172"/>
    <w:rPr>
      <w:szCs w:val="20"/>
    </w:rPr>
  </w:style>
  <w:style w:type="character" w:customStyle="1" w:styleId="CommentTextChar">
    <w:name w:val="Comment Text Char"/>
    <w:link w:val="CommentText"/>
    <w:rsid w:val="00D36172"/>
    <w:rPr>
      <w:rFonts w:ascii="Frutiger 45 Light" w:hAnsi="Frutiger 45 Light"/>
      <w:lang w:eastAsia="en-US"/>
    </w:rPr>
  </w:style>
  <w:style w:type="paragraph" w:styleId="CommentSubject">
    <w:name w:val="annotation subject"/>
    <w:basedOn w:val="CommentText"/>
    <w:next w:val="CommentText"/>
    <w:link w:val="CommentSubjectChar"/>
    <w:rsid w:val="00D36172"/>
    <w:rPr>
      <w:b/>
      <w:bCs/>
    </w:rPr>
  </w:style>
  <w:style w:type="character" w:customStyle="1" w:styleId="CommentSubjectChar">
    <w:name w:val="Comment Subject Char"/>
    <w:link w:val="CommentSubject"/>
    <w:rsid w:val="00D36172"/>
    <w:rPr>
      <w:rFonts w:ascii="Frutiger 45 Light" w:hAnsi="Frutiger 45 Light"/>
      <w:b/>
      <w:bCs/>
      <w:lang w:eastAsia="en-US"/>
    </w:rPr>
  </w:style>
  <w:style w:type="character" w:customStyle="1" w:styleId="BodyText2Char">
    <w:name w:val="Body Text 2 Char"/>
    <w:basedOn w:val="DefaultParagraphFont"/>
    <w:link w:val="BodyText2"/>
    <w:rsid w:val="004539B9"/>
    <w:rPr>
      <w:rFonts w:ascii="Arial" w:hAnsi="Arial"/>
      <w:i/>
      <w:snapToGrid w:val="0"/>
      <w:lang w:eastAsia="en-US"/>
    </w:rPr>
  </w:style>
  <w:style w:type="paragraph" w:styleId="Header">
    <w:name w:val="header"/>
    <w:basedOn w:val="Normal"/>
    <w:link w:val="HeaderChar"/>
    <w:rsid w:val="00E127C0"/>
    <w:pPr>
      <w:tabs>
        <w:tab w:val="center" w:pos="4513"/>
        <w:tab w:val="right" w:pos="9026"/>
      </w:tabs>
      <w:spacing w:before="0" w:line="240" w:lineRule="auto"/>
    </w:pPr>
  </w:style>
  <w:style w:type="character" w:customStyle="1" w:styleId="HeaderChar">
    <w:name w:val="Header Char"/>
    <w:basedOn w:val="DefaultParagraphFont"/>
    <w:link w:val="Header"/>
    <w:rsid w:val="00E127C0"/>
    <w:rPr>
      <w:rFonts w:ascii="Frutiger 45 Light" w:hAnsi="Frutiger 45 Light"/>
      <w:szCs w:val="24"/>
      <w:lang w:eastAsia="en-US"/>
    </w:rPr>
  </w:style>
  <w:style w:type="paragraph" w:styleId="Footer">
    <w:name w:val="footer"/>
    <w:basedOn w:val="Normal"/>
    <w:link w:val="FooterChar"/>
    <w:rsid w:val="00E127C0"/>
    <w:pPr>
      <w:tabs>
        <w:tab w:val="center" w:pos="4513"/>
        <w:tab w:val="right" w:pos="9026"/>
      </w:tabs>
      <w:spacing w:before="0" w:line="240" w:lineRule="auto"/>
    </w:pPr>
  </w:style>
  <w:style w:type="character" w:customStyle="1" w:styleId="FooterChar">
    <w:name w:val="Footer Char"/>
    <w:basedOn w:val="DefaultParagraphFont"/>
    <w:link w:val="Footer"/>
    <w:rsid w:val="00E127C0"/>
    <w:rPr>
      <w:rFonts w:ascii="Frutiger 45 Light" w:hAnsi="Frutiger 45 Light"/>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89083">
      <w:bodyDiv w:val="1"/>
      <w:marLeft w:val="0"/>
      <w:marRight w:val="0"/>
      <w:marTop w:val="0"/>
      <w:marBottom w:val="0"/>
      <w:divBdr>
        <w:top w:val="none" w:sz="0" w:space="0" w:color="auto"/>
        <w:left w:val="none" w:sz="0" w:space="0" w:color="auto"/>
        <w:bottom w:val="none" w:sz="0" w:space="0" w:color="auto"/>
        <w:right w:val="none" w:sz="0" w:space="0" w:color="auto"/>
      </w:divBdr>
    </w:div>
    <w:div w:id="687560827">
      <w:bodyDiv w:val="1"/>
      <w:marLeft w:val="0"/>
      <w:marRight w:val="0"/>
      <w:marTop w:val="0"/>
      <w:marBottom w:val="0"/>
      <w:divBdr>
        <w:top w:val="none" w:sz="0" w:space="0" w:color="auto"/>
        <w:left w:val="none" w:sz="0" w:space="0" w:color="auto"/>
        <w:bottom w:val="none" w:sz="0" w:space="0" w:color="auto"/>
        <w:right w:val="none" w:sz="0" w:space="0" w:color="auto"/>
      </w:divBdr>
    </w:div>
    <w:div w:id="1283615626">
      <w:bodyDiv w:val="1"/>
      <w:marLeft w:val="0"/>
      <w:marRight w:val="0"/>
      <w:marTop w:val="0"/>
      <w:marBottom w:val="0"/>
      <w:divBdr>
        <w:top w:val="none" w:sz="0" w:space="0" w:color="auto"/>
        <w:left w:val="none" w:sz="0" w:space="0" w:color="auto"/>
        <w:bottom w:val="none" w:sz="0" w:space="0" w:color="auto"/>
        <w:right w:val="none" w:sz="0" w:space="0" w:color="auto"/>
      </w:divBdr>
    </w:div>
    <w:div w:id="19229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CE89F8.5374798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79AD5FCB52D6468EA2554049213189" ma:contentTypeVersion="13" ma:contentTypeDescription="Create a new document." ma:contentTypeScope="" ma:versionID="43f59eb93ff37972c9dc1781187f03c7">
  <xsd:schema xmlns:xsd="http://www.w3.org/2001/XMLSchema" xmlns:xs="http://www.w3.org/2001/XMLSchema" xmlns:p="http://schemas.microsoft.com/office/2006/metadata/properties" xmlns:ns3="51e6ef1b-bfaf-4854-925e-1a81a1aa2482" xmlns:ns4="f33214ed-df7b-4519-bdec-0968ae3bf283" targetNamespace="http://schemas.microsoft.com/office/2006/metadata/properties" ma:root="true" ma:fieldsID="1e619c918e077357fcaa5fb70e7fafdc" ns3:_="" ns4:_="">
    <xsd:import namespace="51e6ef1b-bfaf-4854-925e-1a81a1aa2482"/>
    <xsd:import namespace="f33214ed-df7b-4519-bdec-0968ae3bf2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6ef1b-bfaf-4854-925e-1a81a1aa2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3214ed-df7b-4519-bdec-0968ae3bf2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AD2DD-5239-41BD-8DB4-6938B12EAE4D}">
  <ds:schemaRefs>
    <ds:schemaRef ds:uri="http://schemas.microsoft.com/sharepoint/v3/contenttype/forms"/>
  </ds:schemaRefs>
</ds:datastoreItem>
</file>

<file path=customXml/itemProps2.xml><?xml version="1.0" encoding="utf-8"?>
<ds:datastoreItem xmlns:ds="http://schemas.openxmlformats.org/officeDocument/2006/customXml" ds:itemID="{8986A042-FE45-49FE-818D-F645B91CD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6ef1b-bfaf-4854-925e-1a81a1aa2482"/>
    <ds:schemaRef ds:uri="f33214ed-df7b-4519-bdec-0968ae3bf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08488-8A98-4939-B7CD-B08B660F46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Company:</vt:lpstr>
    </vt:vector>
  </TitlesOfParts>
  <Company>British Car Auctions Ltd</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subject/>
  <dc:creator>Administrator</dc:creator>
  <cp:keywords/>
  <cp:lastModifiedBy>Gemma Friedel</cp:lastModifiedBy>
  <cp:revision>42</cp:revision>
  <cp:lastPrinted>2020-07-01T11:27:00Z</cp:lastPrinted>
  <dcterms:created xsi:type="dcterms:W3CDTF">2026-04-30T13:47:00Z</dcterms:created>
  <dcterms:modified xsi:type="dcterms:W3CDTF">2026-04-30T15:29:00Z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0x010100D179AD5FCB52D6468EA2554049213189</vt:lpwstr>
  </property>
</Properties>
</file>